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1E" w:rsidRDefault="0080111E" w:rsidP="0080111E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Аннотация к рабочей программе «Изобразительное искусство» 4  класс</w:t>
      </w:r>
    </w:p>
    <w:p w:rsidR="000916A3" w:rsidRPr="00142589" w:rsidRDefault="000916A3" w:rsidP="000916A3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42589">
        <w:rPr>
          <w:rFonts w:ascii="Times New Roman" w:hAnsi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0916A3" w:rsidRPr="00572EC8" w:rsidRDefault="000916A3" w:rsidP="00091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EC8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</w:t>
      </w:r>
      <w:r>
        <w:rPr>
          <w:rFonts w:ascii="Times New Roman" w:hAnsi="Times New Roman"/>
          <w:sz w:val="24"/>
          <w:szCs w:val="24"/>
        </w:rPr>
        <w:t>зовательных учреждениях, на 2016-17</w:t>
      </w:r>
      <w:r w:rsidRPr="00572EC8">
        <w:rPr>
          <w:rFonts w:ascii="Times New Roman" w:hAnsi="Times New Roman"/>
          <w:sz w:val="24"/>
          <w:szCs w:val="24"/>
        </w:rPr>
        <w:t xml:space="preserve">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916A3" w:rsidRPr="00572EC8" w:rsidRDefault="000916A3" w:rsidP="00091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EC8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572EC8">
        <w:rPr>
          <w:rFonts w:ascii="Times New Roman" w:hAnsi="Times New Roman"/>
          <w:sz w:val="24"/>
          <w:szCs w:val="24"/>
        </w:rPr>
        <w:t>МОиН</w:t>
      </w:r>
      <w:proofErr w:type="spellEnd"/>
      <w:r w:rsidRPr="00572EC8">
        <w:rPr>
          <w:rFonts w:ascii="Times New Roman" w:hAnsi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0916A3" w:rsidRPr="00572EC8" w:rsidRDefault="000916A3" w:rsidP="00091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EC8">
        <w:rPr>
          <w:rFonts w:ascii="Times New Roman" w:hAnsi="Times New Roman"/>
          <w:sz w:val="24"/>
          <w:szCs w:val="24"/>
        </w:rPr>
        <w:t>Учебный план обр</w:t>
      </w:r>
      <w:r>
        <w:rPr>
          <w:rFonts w:ascii="Times New Roman" w:hAnsi="Times New Roman"/>
          <w:sz w:val="24"/>
          <w:szCs w:val="24"/>
        </w:rPr>
        <w:t>азовательного учреждения на 2016/2017</w:t>
      </w:r>
      <w:r w:rsidRPr="00572EC8">
        <w:rPr>
          <w:rFonts w:ascii="Times New Roman" w:hAnsi="Times New Roman"/>
          <w:sz w:val="24"/>
          <w:szCs w:val="24"/>
        </w:rPr>
        <w:t xml:space="preserve"> учебный год</w:t>
      </w:r>
    </w:p>
    <w:p w:rsidR="000916A3" w:rsidRPr="00572EC8" w:rsidRDefault="000916A3" w:rsidP="00091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EC8">
        <w:rPr>
          <w:rFonts w:ascii="Times New Roman" w:hAnsi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80111E" w:rsidRDefault="0080111E" w:rsidP="00801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ab/>
        <w:t>Рабочая программа курса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искусство» для  4  класса на 2016</w:t>
      </w:r>
      <w:r w:rsidRPr="00CA4D82">
        <w:rPr>
          <w:rFonts w:ascii="Times New Roman" w:hAnsi="Times New Roman" w:cs="Times New Roman"/>
          <w:sz w:val="24"/>
          <w:szCs w:val="24"/>
        </w:rPr>
        <w:t xml:space="preserve"> – 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Pr="00CA4D82">
        <w:rPr>
          <w:rFonts w:ascii="Times New Roman" w:hAnsi="Times New Roman" w:cs="Times New Roman"/>
          <w:sz w:val="24"/>
          <w:szCs w:val="24"/>
        </w:rPr>
        <w:t xml:space="preserve"> учебный год составлена на основе 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>авторской программы "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Шпикаловой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Л.В. Ершовой 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 xml:space="preserve"> предметной линии "</w:t>
      </w:r>
      <w:r w:rsidRPr="00353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 xml:space="preserve"> " УМК "Перспектива" (авт.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Шпикалова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Л.В. Ершова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рассчитана на 34 часа  (1</w:t>
      </w:r>
      <w:r w:rsidRPr="00CA4D82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80111E" w:rsidRPr="00CA4D82" w:rsidRDefault="0080111E" w:rsidP="00801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11E" w:rsidRPr="00F462C3" w:rsidRDefault="0080111E" w:rsidP="008011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C3">
        <w:rPr>
          <w:rFonts w:ascii="Times New Roman" w:hAnsi="Times New Roman" w:cs="Times New Roman"/>
          <w:b/>
          <w:sz w:val="24"/>
          <w:szCs w:val="24"/>
        </w:rPr>
        <w:tab/>
      </w:r>
      <w:r w:rsidRPr="00F462C3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Pr="00F462C3">
        <w:rPr>
          <w:rFonts w:ascii="Times New Roman" w:hAnsi="Times New Roman" w:cs="Times New Roman"/>
          <w:b/>
          <w:sz w:val="24"/>
          <w:szCs w:val="24"/>
        </w:rPr>
        <w:t>ели изучения предмета «Изобразительное искусство»:</w:t>
      </w:r>
    </w:p>
    <w:p w:rsidR="0080111E" w:rsidRDefault="0080111E" w:rsidP="008011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C3">
        <w:rPr>
          <w:rFonts w:ascii="Times New Roman" w:hAnsi="Times New Roman" w:cs="Times New Roman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80111E" w:rsidRPr="00F462C3" w:rsidRDefault="0080111E" w:rsidP="008011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C3">
        <w:rPr>
          <w:rFonts w:ascii="Times New Roman" w:hAnsi="Times New Roman" w:cs="Times New Roman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80111E" w:rsidRDefault="0080111E" w:rsidP="0080111E">
      <w:pPr>
        <w:spacing w:after="0" w:line="240" w:lineRule="auto"/>
        <w:contextualSpacing/>
      </w:pPr>
    </w:p>
    <w:p w:rsidR="0080111E" w:rsidRPr="00D61BB1" w:rsidRDefault="0080111E" w:rsidP="008011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BB1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  <w:r w:rsidRPr="00D61BB1">
        <w:rPr>
          <w:rFonts w:ascii="Times New Roman" w:hAnsi="Times New Roman" w:cs="Times New Roman"/>
          <w:b/>
          <w:sz w:val="24"/>
          <w:szCs w:val="24"/>
        </w:rPr>
        <w:t>:</w:t>
      </w:r>
    </w:p>
    <w:p w:rsidR="0080111E" w:rsidRDefault="0080111E" w:rsidP="00801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3727">
        <w:rPr>
          <w:rFonts w:ascii="Times New Roman" w:hAnsi="Times New Roman" w:cs="Times New Roman"/>
          <w:sz w:val="24"/>
          <w:szCs w:val="24"/>
        </w:rPr>
        <w:t xml:space="preserve">Учебный материал в программе представлен блоками, отражающими </w:t>
      </w:r>
      <w:proofErr w:type="spellStart"/>
      <w:r w:rsidRPr="006F372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F3727">
        <w:rPr>
          <w:rFonts w:ascii="Times New Roman" w:hAnsi="Times New Roman" w:cs="Times New Roman"/>
          <w:sz w:val="24"/>
          <w:szCs w:val="24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27">
        <w:rPr>
          <w:rFonts w:ascii="Times New Roman" w:hAnsi="Times New Roman" w:cs="Times New Roman"/>
          <w:sz w:val="24"/>
          <w:szCs w:val="24"/>
        </w:rPr>
        <w:t>темы искусства», «Опыт художественно-творческой деятельности». Специфика подобного деления на блоки состоит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27">
        <w:rPr>
          <w:rFonts w:ascii="Times New Roman" w:hAnsi="Times New Roman" w:cs="Times New Roman"/>
          <w:sz w:val="24"/>
          <w:szCs w:val="24"/>
        </w:rPr>
        <w:t>что первый блок раскрывает содержание учебного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27">
        <w:rPr>
          <w:rFonts w:ascii="Times New Roman" w:hAnsi="Times New Roman" w:cs="Times New Roman"/>
          <w:sz w:val="24"/>
          <w:szCs w:val="24"/>
        </w:rPr>
        <w:t>второй блок даёт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ребёнок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27">
        <w:rPr>
          <w:rFonts w:ascii="Times New Roman" w:hAnsi="Times New Roman" w:cs="Times New Roman"/>
          <w:sz w:val="24"/>
          <w:szCs w:val="24"/>
        </w:rPr>
        <w:t>получить художественно-творческий опыт. Все блоки об 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27">
        <w:rPr>
          <w:rFonts w:ascii="Times New Roman" w:hAnsi="Times New Roman" w:cs="Times New Roman"/>
          <w:sz w:val="24"/>
          <w:szCs w:val="24"/>
        </w:rPr>
        <w:t xml:space="preserve">и том же, но раскрывают разные стороны искусства: типологическую, языковую, ценностно-ориентационную, </w:t>
      </w:r>
      <w:proofErr w:type="spellStart"/>
      <w:r w:rsidRPr="006F3727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6F3727">
        <w:rPr>
          <w:rFonts w:ascii="Times New Roman" w:hAnsi="Times New Roman" w:cs="Times New Roman"/>
          <w:sz w:val="24"/>
          <w:szCs w:val="24"/>
        </w:rPr>
        <w:t>. Они (все вместе!) в разной мере присутствуют почти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27">
        <w:rPr>
          <w:rFonts w:ascii="Times New Roman" w:hAnsi="Times New Roman" w:cs="Times New Roman"/>
          <w:sz w:val="24"/>
          <w:szCs w:val="24"/>
        </w:rPr>
        <w:t>каждом уроке. В комплексе все блоки направлены на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27">
        <w:rPr>
          <w:rFonts w:ascii="Times New Roman" w:hAnsi="Times New Roman" w:cs="Times New Roman"/>
          <w:sz w:val="24"/>
          <w:szCs w:val="24"/>
        </w:rPr>
        <w:t>задач начального художественного образования и воспитания.</w:t>
      </w:r>
    </w:p>
    <w:p w:rsidR="0080111E" w:rsidRDefault="0080111E" w:rsidP="00801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1E" w:rsidRPr="0081583B" w:rsidRDefault="0080111E" w:rsidP="0080111E">
      <w:pPr>
        <w:widowControl w:val="0"/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1583B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80111E" w:rsidRPr="003B70BA" w:rsidRDefault="0080111E" w:rsidP="00801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Уникальность и значимость учебного курса определяются нацеленностью на духовно-нравственное воспитание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развитие способн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тей и творческого потенциала ребёнка,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формирование ассоциативно-образного пространственного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мышления, интуиции. У младших школьников развивается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способность восприятия сложных объектов и явлений, их эмоционального оценивания.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Доминирующее значение имеет направленность курса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эмоционально-ценностного отношения ребёнка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к миру, его духовно-нравственное воспитание.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Овладение основами художественного языка, 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эмоционально-ценностного опыта, эстетического восприятия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окружающим людям, природе, науке, искусству и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в целом.</w:t>
      </w:r>
    </w:p>
    <w:p w:rsidR="0080111E" w:rsidRPr="003B70BA" w:rsidRDefault="0080111E" w:rsidP="008011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Направленность на </w:t>
      </w:r>
      <w:proofErr w:type="spellStart"/>
      <w:r w:rsidRPr="003B70BA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3B70B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3B70BA">
        <w:rPr>
          <w:rFonts w:ascii="Times New Roman" w:hAnsi="Times New Roman" w:cs="Times New Roman"/>
          <w:color w:val="000000"/>
          <w:sz w:val="24"/>
          <w:szCs w:val="24"/>
        </w:rPr>
        <w:t>проблемный</w:t>
      </w:r>
      <w:proofErr w:type="gramEnd"/>
      <w:r w:rsidRPr="003B70BA">
        <w:rPr>
          <w:rFonts w:ascii="Times New Roman" w:hAnsi="Times New Roman" w:cs="Times New Roman"/>
          <w:color w:val="000000"/>
          <w:sz w:val="24"/>
          <w:szCs w:val="24"/>
        </w:rPr>
        <w:t xml:space="preserve"> подходы в обучении искусству диктует необходимость для ребёнка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экспериментирования с разными художественными материалами, понимания их свойств и возможностей для создания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0BA">
        <w:rPr>
          <w:rFonts w:ascii="Times New Roman" w:hAnsi="Times New Roman" w:cs="Times New Roman"/>
          <w:color w:val="000000"/>
          <w:sz w:val="24"/>
          <w:szCs w:val="24"/>
        </w:rPr>
        <w:t>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80111E" w:rsidRDefault="0080111E" w:rsidP="0080111E">
      <w:pPr>
        <w:spacing w:after="0" w:line="240" w:lineRule="auto"/>
        <w:contextualSpacing/>
      </w:pPr>
    </w:p>
    <w:p w:rsidR="0080111E" w:rsidRDefault="0080111E" w:rsidP="0080111E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D61BB1">
        <w:rPr>
          <w:rFonts w:ascii="Times New Roman" w:hAnsi="Times New Roman" w:cs="Times New Roman"/>
        </w:rPr>
        <w:tab/>
      </w:r>
      <w:r w:rsidRPr="00D61BB1">
        <w:rPr>
          <w:rFonts w:ascii="Times New Roman" w:hAnsi="Times New Roman" w:cs="Times New Roman"/>
          <w:b/>
          <w:color w:val="auto"/>
        </w:rPr>
        <w:t>Содержание учебного предмета</w:t>
      </w:r>
    </w:p>
    <w:p w:rsidR="0080111E" w:rsidRDefault="0080111E" w:rsidP="00801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11E" w:rsidRDefault="0080111E" w:rsidP="008011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художественной деятельности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произведений искусства.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 единичное. Отражение в произведениях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пластических искусств общечеловеческих идей о нравственности и эстетике: отношение к природе, человеку и обществу.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и региональные музеи. Восприятие и эмоциональная оценка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шедевров русского и мирового искусства.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о роли изобразительных (пластических) иску</w:t>
      </w:r>
      <w:proofErr w:type="gram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>сств в п</w:t>
      </w:r>
      <w:proofErr w:type="gramEnd"/>
      <w:r w:rsidRPr="001B4B01">
        <w:rPr>
          <w:rFonts w:ascii="Times New Roman" w:hAnsi="Times New Roman" w:cs="Times New Roman"/>
          <w:color w:val="000000"/>
          <w:sz w:val="24"/>
          <w:szCs w:val="24"/>
        </w:rPr>
        <w:t>овседневной жизни человека, в организации его материального окружения.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Рисунок. </w:t>
      </w:r>
      <w:proofErr w:type="gram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 Роль рисунка в искусстве: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Живопись.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80111E" w:rsidRDefault="0080111E" w:rsidP="008011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Скульптура.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Материалы скульптуры и их роль в создании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выразительного образа. Э</w:t>
      </w:r>
      <w:r>
        <w:rPr>
          <w:rFonts w:ascii="Times New Roman" w:hAnsi="Times New Roman" w:cs="Times New Roman"/>
          <w:color w:val="000000"/>
          <w:sz w:val="24"/>
          <w:szCs w:val="24"/>
        </w:rPr>
        <w:t>лементарные приёмы работы с пла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стическими скульптурным</w:t>
      </w:r>
      <w:r>
        <w:rPr>
          <w:rFonts w:ascii="Times New Roman" w:hAnsi="Times New Roman" w:cs="Times New Roman"/>
          <w:color w:val="000000"/>
          <w:sz w:val="24"/>
          <w:szCs w:val="24"/>
        </w:rPr>
        <w:t>и материалами для создания выра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зительного образа (пластилин, глина — раскатывание, набор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объёма, вытягивание формы). Объём — 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ва языка скуль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птуры. Основные темы ск</w:t>
      </w:r>
      <w:r>
        <w:rPr>
          <w:rFonts w:ascii="Times New Roman" w:hAnsi="Times New Roman" w:cs="Times New Roman"/>
          <w:color w:val="000000"/>
          <w:sz w:val="24"/>
          <w:szCs w:val="24"/>
        </w:rPr>
        <w:t>ульптуры. Красота человека и жи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вотных, выраженная средствами скульптуры.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Художественное конструирование и дизайн.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Разнообра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зие материалов для худож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ественного конструирования и мо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делирования (пластилин, бумага, картон и др.). Элементарные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приёмы работы с различн</w:t>
      </w:r>
      <w:r>
        <w:rPr>
          <w:rFonts w:ascii="Times New Roman" w:hAnsi="Times New Roman" w:cs="Times New Roman"/>
          <w:color w:val="000000"/>
          <w:sz w:val="24"/>
          <w:szCs w:val="24"/>
        </w:rPr>
        <w:t>ыми материалами для создания вы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разительного образа (плас</w:t>
      </w:r>
      <w:r>
        <w:rPr>
          <w:rFonts w:ascii="Times New Roman" w:hAnsi="Times New Roman" w:cs="Times New Roman"/>
          <w:color w:val="000000"/>
          <w:sz w:val="24"/>
          <w:szCs w:val="24"/>
        </w:rPr>
        <w:t>тилин — раскатывание, набор объ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ёма, вытягивание формы; б</w:t>
      </w:r>
      <w:r>
        <w:rPr>
          <w:rFonts w:ascii="Times New Roman" w:hAnsi="Times New Roman" w:cs="Times New Roman"/>
          <w:color w:val="000000"/>
          <w:sz w:val="24"/>
          <w:szCs w:val="24"/>
        </w:rPr>
        <w:t>умага и картон — сгибание, выре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зание). Представление о возможностях использования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художественного конструирования и моделирования в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Декоративно-прикладное искусство.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Истоки декоратив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но-прикладного искусства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его роль в жизни человека.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нятие о синтетичном хара</w:t>
      </w:r>
      <w:r>
        <w:rPr>
          <w:rFonts w:ascii="Times New Roman" w:hAnsi="Times New Roman" w:cs="Times New Roman"/>
          <w:color w:val="000000"/>
          <w:sz w:val="24"/>
          <w:szCs w:val="24"/>
        </w:rPr>
        <w:t>ктере народной культуры (украше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ние жилища, предметов быта, орудий труда, костюма; музыка,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песни, хороводы; былины, сказания, сказки).</w:t>
      </w:r>
      <w:proofErr w:type="gramEnd"/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 Образ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в традиционной культуре. Представления народа о мужской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женской красоте, отражённые в изобразительном искусстве,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сказках, песнях. Сказочные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образы в народной культуре и де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коративно-прикладном иск</w:t>
      </w:r>
      <w:r>
        <w:rPr>
          <w:rFonts w:ascii="Times New Roman" w:hAnsi="Times New Roman" w:cs="Times New Roman"/>
          <w:color w:val="000000"/>
          <w:sz w:val="24"/>
          <w:szCs w:val="24"/>
        </w:rPr>
        <w:t>усстве. Разнообразие форм в при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роде как основа декоративных форм в прикладном искусстве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(цветы, раскраска бабочек, п</w:t>
      </w:r>
      <w:r>
        <w:rPr>
          <w:rFonts w:ascii="Times New Roman" w:hAnsi="Times New Roman" w:cs="Times New Roman"/>
          <w:color w:val="000000"/>
          <w:sz w:val="24"/>
          <w:szCs w:val="24"/>
        </w:rPr>
        <w:t>ереплетение ветвей деревьев, мо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розные узоры на стекле и т</w:t>
      </w:r>
      <w:r>
        <w:rPr>
          <w:rFonts w:ascii="Times New Roman" w:hAnsi="Times New Roman" w:cs="Times New Roman"/>
          <w:color w:val="000000"/>
          <w:sz w:val="24"/>
          <w:szCs w:val="24"/>
        </w:rPr>
        <w:t>. д.). Ознакомление с произведе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ниями народных художеств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енных промыслов в России (с учё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том местных условий).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Азбука искусства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(обучение 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новам художественной грамоты)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говорит искусство?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Композиция.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hAnsi="Times New Roman" w:cs="Times New Roman"/>
          <w:color w:val="000000"/>
          <w:sz w:val="24"/>
          <w:szCs w:val="24"/>
        </w:rPr>
        <w:t>тарные приёмы композиции на пло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скости и в пространстве. Понятия: горизонталь, вертикаль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диагональ в построении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композиции. Пропорции и перспек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тива. Понятия: линия горизонта, ближ</w:t>
      </w:r>
      <w:r>
        <w:rPr>
          <w:rFonts w:ascii="Times New Roman" w:hAnsi="Times New Roman" w:cs="Times New Roman"/>
          <w:color w:val="000000"/>
          <w:sz w:val="24"/>
          <w:szCs w:val="24"/>
        </w:rPr>
        <w:t>е — больше, даль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ше — меньше, загораживания. Роль контраста в композиции: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>низкое</w:t>
      </w:r>
      <w:proofErr w:type="gramEnd"/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 и высокое, большое и маленькое, тонкое и толстое,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тёмное и светлое, спокойн</w:t>
      </w:r>
      <w:r>
        <w:rPr>
          <w:rFonts w:ascii="Times New Roman" w:hAnsi="Times New Roman" w:cs="Times New Roman"/>
          <w:color w:val="000000"/>
          <w:sz w:val="24"/>
          <w:szCs w:val="24"/>
        </w:rPr>
        <w:t>ое и динамичное и т. д. Компози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ционный центр (зрительный центр композиции). Главное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второстепенное в композиции. Симметрия и асимметрия.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Цвет.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Основные и составные цвета. Тёплые и холодные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цвета. Смешение цветов. Р</w:t>
      </w:r>
      <w:r>
        <w:rPr>
          <w:rFonts w:ascii="Times New Roman" w:hAnsi="Times New Roman" w:cs="Times New Roman"/>
          <w:color w:val="000000"/>
          <w:sz w:val="24"/>
          <w:szCs w:val="24"/>
        </w:rPr>
        <w:t>оль белой и чёрной красок в эмо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циональном звучании и выр</w:t>
      </w:r>
      <w:r>
        <w:rPr>
          <w:rFonts w:ascii="Times New Roman" w:hAnsi="Times New Roman" w:cs="Times New Roman"/>
          <w:color w:val="000000"/>
          <w:sz w:val="24"/>
          <w:szCs w:val="24"/>
        </w:rPr>
        <w:t>азительности образа. Эмоциональ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ные возможности цвета. Практическое овладение основами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1B4B01">
        <w:rPr>
          <w:rFonts w:ascii="Times New Roman" w:hAnsi="Times New Roman" w:cs="Times New Roman"/>
          <w:color w:val="000000"/>
          <w:sz w:val="24"/>
          <w:szCs w:val="24"/>
        </w:rPr>
        <w:t>. Передача с помощью цвета характе</w:t>
      </w:r>
      <w:r>
        <w:rPr>
          <w:rFonts w:ascii="Times New Roman" w:hAnsi="Times New Roman" w:cs="Times New Roman"/>
          <w:color w:val="000000"/>
          <w:sz w:val="24"/>
          <w:szCs w:val="24"/>
        </w:rPr>
        <w:t>ра персона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жа, его эмоционального состояния.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Линия. </w:t>
      </w:r>
      <w:proofErr w:type="gram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>Многообразие линий (тонкие, толстые, прямые,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волнистые, плавные, остр</w:t>
      </w:r>
      <w:r>
        <w:rPr>
          <w:rFonts w:ascii="Times New Roman" w:hAnsi="Times New Roman" w:cs="Times New Roman"/>
          <w:color w:val="000000"/>
          <w:sz w:val="24"/>
          <w:szCs w:val="24"/>
        </w:rPr>
        <w:t>ые, закруглённые спиралью, летя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щие) и их знаковый харак</w:t>
      </w:r>
      <w:r>
        <w:rPr>
          <w:rFonts w:ascii="Times New Roman" w:hAnsi="Times New Roman" w:cs="Times New Roman"/>
          <w:color w:val="000000"/>
          <w:sz w:val="24"/>
          <w:szCs w:val="24"/>
        </w:rPr>
        <w:t>тер.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Линия, штрих, пятно и худо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жественный образ. Пере</w:t>
      </w:r>
      <w:r>
        <w:rPr>
          <w:rFonts w:ascii="Times New Roman" w:hAnsi="Times New Roman" w:cs="Times New Roman"/>
          <w:color w:val="000000"/>
          <w:sz w:val="24"/>
          <w:szCs w:val="24"/>
        </w:rPr>
        <w:t>дача с помощью линии эмоциональ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ного состояния природы, человека, животного.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Форма.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Разнообразие форм предметного мира и передача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их на плоскости и в пространстве. Сходство и контраст форм.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Простые геометрически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 формы. Природные формы. Транс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формация форм. Влияние формы предмета на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о его характере. Силуэт.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Объём.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Объём в простра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нстве и объём на плоскости. Спо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собы передачи объёма. Выразительность объёмных композ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ций.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Ритм.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Виды ритма (спокойный, замедленный, порывистый,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беспокойный и т. д.). Ритм линий, пятен, цвета. Роль ритма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в эмоциональном звучани</w:t>
      </w:r>
      <w:r>
        <w:rPr>
          <w:rFonts w:ascii="Times New Roman" w:hAnsi="Times New Roman" w:cs="Times New Roman"/>
          <w:color w:val="000000"/>
          <w:sz w:val="24"/>
          <w:szCs w:val="24"/>
        </w:rPr>
        <w:t>и композиции в живописи и рисун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ке. Передача движения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 с помощью ритма эле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ментов. Особая роль ритма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декоративно-прикладном искус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стве.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Значимые темы искусства.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чём говорит искусство?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Земля — наш общий дом. </w:t>
      </w:r>
      <w:r>
        <w:rPr>
          <w:rFonts w:ascii="Times New Roman" w:hAnsi="Times New Roman" w:cs="Times New Roman"/>
          <w:color w:val="000000"/>
          <w:sz w:val="24"/>
          <w:szCs w:val="24"/>
        </w:rPr>
        <w:t>Наблюдение природы и при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родных явлений, различение их характера и эмоциональных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состояний. Разница в изображении природы в разное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года, суток, в различную по</w:t>
      </w:r>
      <w:r>
        <w:rPr>
          <w:rFonts w:ascii="Times New Roman" w:hAnsi="Times New Roman" w:cs="Times New Roman"/>
          <w:color w:val="000000"/>
          <w:sz w:val="24"/>
          <w:szCs w:val="24"/>
        </w:rPr>
        <w:t>году. Жанр пейзажа. Пейзажи раз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ных географических широт.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различ</w:t>
      </w:r>
      <w:r>
        <w:rPr>
          <w:rFonts w:ascii="Times New Roman" w:hAnsi="Times New Roman" w:cs="Times New Roman"/>
          <w:color w:val="000000"/>
          <w:sz w:val="24"/>
          <w:szCs w:val="24"/>
        </w:rPr>
        <w:t>ных худо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жественных материалов и </w:t>
      </w:r>
      <w:r>
        <w:rPr>
          <w:rFonts w:ascii="Times New Roman" w:hAnsi="Times New Roman" w:cs="Times New Roman"/>
          <w:color w:val="000000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 создания выразитель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ных образов природы. </w:t>
      </w:r>
      <w:proofErr w:type="gram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>Постройки в природе: птичьи гнёзда,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норы, ульи, панцирь черепахи, домик улитки и т.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Восприятие и эмоциональная оценка шедевров русского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зарубежного искусства, изображающих природу (например,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А. К. Саврасов, И. И. Левитан, И. И. Шишкин, Н. К. Рерих,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К. Моне, П. Сезанн, В. Ван </w:t>
      </w:r>
      <w:proofErr w:type="spell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>Гог</w:t>
      </w:r>
      <w:proofErr w:type="spellEnd"/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Знакомство с несколькими наиболее яркими культурами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мира, представляющими разные народы и эпохи (например,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Древняя Греция, средневековая Европа, Япония или Индия).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Роль природных условий в ха</w:t>
      </w:r>
      <w:r>
        <w:rPr>
          <w:rFonts w:ascii="Times New Roman" w:hAnsi="Times New Roman" w:cs="Times New Roman"/>
          <w:color w:val="000000"/>
          <w:sz w:val="24"/>
          <w:szCs w:val="24"/>
        </w:rPr>
        <w:t>рактере культурных традиций раз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ных народов мира. Образ 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еловека в искусстве разных наро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дов. Образы архитектуры и деко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ративно-прикладного искус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ства.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моя — Россия. </w:t>
      </w:r>
      <w:r>
        <w:rPr>
          <w:rFonts w:ascii="Times New Roman" w:hAnsi="Times New Roman" w:cs="Times New Roman"/>
          <w:color w:val="000000"/>
          <w:sz w:val="24"/>
          <w:szCs w:val="24"/>
        </w:rPr>
        <w:t>Роль природных условий в харак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теристике традиционной культуры народов России. Пейзажи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родной природы. Единство декоративного строя в украшении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жилища, предметов быта, ор</w:t>
      </w:r>
      <w:r>
        <w:rPr>
          <w:rFonts w:ascii="Times New Roman" w:hAnsi="Times New Roman" w:cs="Times New Roman"/>
          <w:color w:val="000000"/>
          <w:sz w:val="24"/>
          <w:szCs w:val="24"/>
        </w:rPr>
        <w:t>удий труда, костюма. Связь изо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бразительного искусства с музыкой, песней, тан</w:t>
      </w:r>
      <w:r>
        <w:rPr>
          <w:rFonts w:ascii="Times New Roman" w:hAnsi="Times New Roman" w:cs="Times New Roman"/>
          <w:color w:val="000000"/>
          <w:sz w:val="24"/>
          <w:szCs w:val="24"/>
        </w:rPr>
        <w:t>цами, были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нами, сказаниями, сказками. Образ человека в традиционной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культуре. Представления народа о красоте человека (внешней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и духовной), отражённые в искусстве. Образ защитн</w:t>
      </w:r>
      <w:r>
        <w:rPr>
          <w:rFonts w:ascii="Times New Roman" w:hAnsi="Times New Roman" w:cs="Times New Roman"/>
          <w:color w:val="000000"/>
          <w:sz w:val="24"/>
          <w:szCs w:val="24"/>
        </w:rPr>
        <w:t>ика Оте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чества.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и человеческие взаимоотношения.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 чело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века в разных культурах мир</w:t>
      </w:r>
      <w:r>
        <w:rPr>
          <w:rFonts w:ascii="Times New Roman" w:hAnsi="Times New Roman" w:cs="Times New Roman"/>
          <w:color w:val="000000"/>
          <w:sz w:val="24"/>
          <w:szCs w:val="24"/>
        </w:rPr>
        <w:t>а. Образ современника. Жанр пор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трета. Темы любви, дружбы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семьи в искусстве.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Эмоциональ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ная и художественная выразительность образов персонажей,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пробуждающих лучшие чело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веческие чувства и качества: до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броту, сострадание, поддержку, заботу, героизм, бескорыстие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и т. д. Образы персонаже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вызывающие гнев, раздражение,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презрение.</w:t>
      </w:r>
      <w:proofErr w:type="gramEnd"/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Искусство дарит людям красоту.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 вокруг нас се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годня. Использовани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 различных художественных мате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и сре</w:t>
      </w:r>
      <w:proofErr w:type="gram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1B4B01">
        <w:rPr>
          <w:rFonts w:ascii="Times New Roman" w:hAnsi="Times New Roman" w:cs="Times New Roman"/>
          <w:color w:val="000000"/>
          <w:sz w:val="24"/>
          <w:szCs w:val="24"/>
        </w:rPr>
        <w:t>я создания пр</w:t>
      </w:r>
      <w:r>
        <w:rPr>
          <w:rFonts w:ascii="Times New Roman" w:hAnsi="Times New Roman" w:cs="Times New Roman"/>
          <w:color w:val="000000"/>
          <w:sz w:val="24"/>
          <w:szCs w:val="24"/>
        </w:rPr>
        <w:t>оектов красивых, удобных и выра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зительных предметов быта, видов транспорта.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о роли изобразительных (пластических) ис</w:t>
      </w: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сств в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овседнев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ной жизни человека, в организации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материального окру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жения. Отражение в пластич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еских искусствах природных, гео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графических условий, традиций, религиозных верований 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народов (на примере изобраз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ительного и декоративно-приклад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ного искусства народов России). Жанр натюрморта. Художественное конструирован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ие и оформление помещений и пар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ков, транспорта и посуды, мебели и одежды, книг и игрушек.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 художественно-творческой деятельности</w:t>
      </w:r>
    </w:p>
    <w:p w:rsidR="0080111E" w:rsidRPr="001B4B01" w:rsidRDefault="0080111E" w:rsidP="008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B01">
        <w:rPr>
          <w:rFonts w:ascii="Times New Roman" w:hAnsi="Times New Roman" w:cs="Times New Roman"/>
          <w:color w:val="000000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Освоение основ рисунк</w:t>
      </w:r>
      <w:r>
        <w:rPr>
          <w:rFonts w:ascii="Times New Roman" w:hAnsi="Times New Roman" w:cs="Times New Roman"/>
          <w:color w:val="000000"/>
          <w:sz w:val="24"/>
          <w:szCs w:val="24"/>
        </w:rPr>
        <w:t>а, живописи, скульптуры, декора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тивно-прикладного искусст</w:t>
      </w:r>
      <w:r>
        <w:rPr>
          <w:rFonts w:ascii="Times New Roman" w:hAnsi="Times New Roman" w:cs="Times New Roman"/>
          <w:color w:val="000000"/>
          <w:sz w:val="24"/>
          <w:szCs w:val="24"/>
        </w:rPr>
        <w:t>ва. Изображение с натуры, по па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мяти и воображению (натюрморт, пейзаж, человек, животные,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растения).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>Овладение основами ху</w:t>
      </w:r>
      <w:r>
        <w:rPr>
          <w:rFonts w:ascii="Times New Roman" w:hAnsi="Times New Roman" w:cs="Times New Roman"/>
          <w:color w:val="000000"/>
          <w:sz w:val="24"/>
          <w:szCs w:val="24"/>
        </w:rPr>
        <w:t>дожественной грамоты: композици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ей, формой, ритмом, линией, цветом, объёмом, фактурой.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Создание моделей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метов бытового окружения челове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ка. Овладение элементар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ными навыками лепки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бумагопла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стики</w:t>
      </w:r>
      <w:proofErr w:type="spellEnd"/>
      <w:r w:rsidRPr="001B4B0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Выбор и применение выразитель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 реализа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ции собственного замысла в рисунке, живописи, аппликации,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скульптуре, художественном конструировании.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настроения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творческой работе с помощью цве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та, </w:t>
      </w:r>
      <w:r w:rsidRPr="001B4B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тона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, композиции, пространства, линии, штриха, пятна,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объёма, </w:t>
      </w:r>
      <w:r w:rsidRPr="001B4B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фактуры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материала.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>Использование в индивидуальной и коллективной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ности различных художественных техник и материалов: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</w:t>
      </w:r>
      <w:r w:rsidRPr="001B4B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лажа, </w:t>
      </w:r>
      <w:proofErr w:type="spellStart"/>
      <w:r w:rsidRPr="001B4B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граттажа</w:t>
      </w:r>
      <w:proofErr w:type="spellEnd"/>
      <w:r w:rsidRPr="001B4B01">
        <w:rPr>
          <w:rFonts w:ascii="Times New Roman" w:hAnsi="Times New Roman" w:cs="Times New Roman"/>
          <w:color w:val="000000"/>
          <w:sz w:val="24"/>
          <w:szCs w:val="24"/>
        </w:rPr>
        <w:t>, аппликации, компью</w:t>
      </w:r>
      <w:r>
        <w:rPr>
          <w:rFonts w:ascii="Times New Roman" w:hAnsi="Times New Roman" w:cs="Times New Roman"/>
          <w:color w:val="000000"/>
          <w:sz w:val="24"/>
          <w:szCs w:val="24"/>
        </w:rPr>
        <w:t>терной анимации, на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турной мультипликации, фотографии, видеосъёмки, бумажной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пластики, гуаши, акварели, </w:t>
      </w:r>
      <w:r w:rsidRPr="001B4B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пастели, восковых мелков, туши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 xml:space="preserve">карандаша, фломастеров, </w:t>
      </w:r>
      <w:r w:rsidRPr="001B4B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пластилина, глины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, подручных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природных материалов.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Участие в обсуждении содержания и выразительных сре</w:t>
      </w:r>
      <w:proofErr w:type="gramStart"/>
      <w:r w:rsidRPr="001B4B01">
        <w:rPr>
          <w:rFonts w:ascii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1B4B01">
        <w:rPr>
          <w:rFonts w:ascii="Times New Roman" w:hAnsi="Times New Roman" w:cs="Times New Roman"/>
          <w:color w:val="000000"/>
          <w:sz w:val="24"/>
          <w:szCs w:val="24"/>
        </w:rPr>
        <w:t>оизведений изобразительного искусства, выражение своего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01">
        <w:rPr>
          <w:rFonts w:ascii="Times New Roman" w:hAnsi="Times New Roman" w:cs="Times New Roman"/>
          <w:color w:val="000000"/>
          <w:sz w:val="24"/>
          <w:szCs w:val="24"/>
        </w:rPr>
        <w:t>отношения к произведению.</w:t>
      </w:r>
    </w:p>
    <w:p w:rsidR="0080111E" w:rsidRDefault="0080111E" w:rsidP="00801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111E" w:rsidRPr="00D61BB1" w:rsidRDefault="0080111E" w:rsidP="008011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B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изучения курса</w:t>
      </w:r>
      <w:r w:rsidRPr="00D61B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81583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1583B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15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историю России,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взгляда на мир в его органическом единстве и разнообразии природы, народов, культур и религий;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истории и культуре других народов;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изменяющемся и развивающемся мире;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6) формирование эстетических потребностей, ценностей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чувств;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 xml:space="preserve">8) развитие навыков сотрудничества </w:t>
      </w:r>
      <w:proofErr w:type="gramStart"/>
      <w:r w:rsidRPr="0081583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1583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конфликтов и находить выходы из спорных ситуаций;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9) формирование установки на безопасный, здоровый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жизни, наличие мотивации к творческому труду, работе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результат, бережному отношению к материальным и духовным ценностям.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815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15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задачи учебной деятельности, поиска средств её осуществления;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задачей и условиями её реализации; определять 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эффективные способы достижения результата;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действовать даже в ситуациях неуспеха;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5) использование знаково-символических сре</w:t>
      </w:r>
      <w:proofErr w:type="gramStart"/>
      <w:r w:rsidRPr="0081583B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81583B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задач;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6) активное использование речевых средств информации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коммуникационных технологий (далее — ИКТ) для решения коммуникативных и познавательных задач;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7) использование различных способов поиска (в справочных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источниках и открытом учебном информационном пространстве сети Инте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 xml:space="preserve">умение вводить текст с помощью клавиатуры, фиксировать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lastRenderedPageBreak/>
        <w:t>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81583B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1583B"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избирательности, этики и этикета;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синтеза, обобщения, классификации по родовидовым признакам, установления аналогий и причинно-следственных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связей, построения рассуждений, отнесения к известным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понятиям;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диалог; готовность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зрения и права каждого иметь свою; излагать своё мнение и аргументировать свою точку зрения и оценку событий;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11) определение общей цели и путей её достижения; 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в совместной деятельности, адекватно оценивать собственное поведение и поведение окружающих;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 xml:space="preserve">12) овладение базовыми предметными и </w:t>
      </w:r>
      <w:proofErr w:type="spellStart"/>
      <w:r w:rsidRPr="0081583B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81583B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между объектами и процессами.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15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1583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1583B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 в жизни человека, его роли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в духовно-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равственном развитии человека;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1583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1583B">
        <w:rPr>
          <w:rFonts w:ascii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числе на материале художественной культуры родного края,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эстетического отношения к миру; понимание красоты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ценности; потребности в художественном творчестве и в общении с искусством;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80111E" w:rsidRPr="0081583B" w:rsidRDefault="0080111E" w:rsidP="008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3B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(рисунке, живописи, скульптуре, декоративно-прикладной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деятельности, художественном конструировании),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в специфических формах художественной деятельности, базирующихся на ИКТ (цифровая фотография, видеозапись,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83B">
        <w:rPr>
          <w:rFonts w:ascii="Times New Roman" w:hAnsi="Times New Roman" w:cs="Times New Roman"/>
          <w:color w:val="000000"/>
          <w:sz w:val="24"/>
          <w:szCs w:val="24"/>
        </w:rPr>
        <w:t>элементы мультипликации и пр.).</w:t>
      </w:r>
    </w:p>
    <w:p w:rsidR="0080111E" w:rsidRDefault="0080111E" w:rsidP="0080111E">
      <w:pPr>
        <w:spacing w:after="0" w:line="240" w:lineRule="auto"/>
        <w:contextualSpacing/>
      </w:pPr>
    </w:p>
    <w:p w:rsidR="0087296A" w:rsidRDefault="0087296A"/>
    <w:sectPr w:rsidR="0087296A" w:rsidSect="006F09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7ED"/>
    <w:multiLevelType w:val="hybridMultilevel"/>
    <w:tmpl w:val="0EE60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1E"/>
    <w:rsid w:val="000916A3"/>
    <w:rsid w:val="002446DB"/>
    <w:rsid w:val="0044307B"/>
    <w:rsid w:val="00621968"/>
    <w:rsid w:val="006F0926"/>
    <w:rsid w:val="0077306F"/>
    <w:rsid w:val="0080111E"/>
    <w:rsid w:val="0087296A"/>
    <w:rsid w:val="008E198A"/>
    <w:rsid w:val="00BF255F"/>
    <w:rsid w:val="00FC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1E"/>
    <w:pPr>
      <w:ind w:left="720"/>
      <w:contextualSpacing/>
    </w:pPr>
  </w:style>
  <w:style w:type="paragraph" w:customStyle="1" w:styleId="Default">
    <w:name w:val="Default"/>
    <w:rsid w:val="0080111E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2682</Words>
  <Characters>15293</Characters>
  <Application>Microsoft Office Word</Application>
  <DocSecurity>0</DocSecurity>
  <Lines>127</Lines>
  <Paragraphs>35</Paragraphs>
  <ScaleCrop>false</ScaleCrop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2016-10-04T06:06:00Z</dcterms:created>
  <dcterms:modified xsi:type="dcterms:W3CDTF">2016-11-08T09:31:00Z</dcterms:modified>
</cp:coreProperties>
</file>