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75" w:rsidRPr="00257040" w:rsidRDefault="00582F75" w:rsidP="00582F75">
      <w:pPr>
        <w:rPr>
          <w:b/>
          <w:sz w:val="28"/>
          <w:szCs w:val="32"/>
        </w:rPr>
      </w:pPr>
      <w:r>
        <w:rPr>
          <w:b/>
          <w:sz w:val="28"/>
          <w:szCs w:val="32"/>
        </w:rPr>
        <w:t>Аннотация к рабочей программе «Математика» 2 класс</w:t>
      </w:r>
    </w:p>
    <w:p w:rsidR="00582F75" w:rsidRPr="00142589" w:rsidRDefault="00582F75" w:rsidP="00582F75">
      <w:pPr>
        <w:contextualSpacing/>
        <w:jc w:val="both"/>
        <w:rPr>
          <w:b/>
          <w:bCs/>
        </w:rPr>
      </w:pPr>
      <w:r w:rsidRPr="00142589"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582F75" w:rsidRPr="00572EC8" w:rsidRDefault="00582F75" w:rsidP="00582F75">
      <w:pPr>
        <w:numPr>
          <w:ilvl w:val="0"/>
          <w:numId w:val="5"/>
        </w:numPr>
        <w:jc w:val="both"/>
      </w:pPr>
      <w:r w:rsidRPr="00572EC8">
        <w:t>Федеральный перечень учебников, рекомендованных (допущенных) МО и Н РФ к использованию в образовательном процессе в общеобра</w:t>
      </w:r>
      <w:r>
        <w:t>зовательных учреждениях, на 2016-17</w:t>
      </w:r>
      <w:r w:rsidRPr="00572EC8">
        <w:t xml:space="preserve">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582F75" w:rsidRPr="00572EC8" w:rsidRDefault="00582F75" w:rsidP="00582F75">
      <w:pPr>
        <w:numPr>
          <w:ilvl w:val="0"/>
          <w:numId w:val="5"/>
        </w:numPr>
        <w:jc w:val="both"/>
      </w:pPr>
      <w:r w:rsidRPr="00572EC8">
        <w:t xml:space="preserve">Примерные программы начального общего образования: Письмо </w:t>
      </w:r>
      <w:proofErr w:type="spellStart"/>
      <w:r w:rsidRPr="00572EC8">
        <w:t>МОиН</w:t>
      </w:r>
      <w:proofErr w:type="spellEnd"/>
      <w:r w:rsidRPr="00572EC8"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582F75" w:rsidRPr="00572EC8" w:rsidRDefault="00582F75" w:rsidP="00582F75">
      <w:pPr>
        <w:numPr>
          <w:ilvl w:val="0"/>
          <w:numId w:val="5"/>
        </w:numPr>
        <w:jc w:val="both"/>
      </w:pPr>
      <w:r w:rsidRPr="00572EC8">
        <w:t>Учебный план обр</w:t>
      </w:r>
      <w:r>
        <w:t>азовательного учреждения на 2016/2017</w:t>
      </w:r>
      <w:r w:rsidRPr="00572EC8">
        <w:t xml:space="preserve"> учебный год</w:t>
      </w:r>
    </w:p>
    <w:p w:rsidR="00582F75" w:rsidRPr="00572EC8" w:rsidRDefault="00582F75" w:rsidP="00582F75">
      <w:pPr>
        <w:numPr>
          <w:ilvl w:val="0"/>
          <w:numId w:val="5"/>
        </w:numPr>
        <w:jc w:val="both"/>
      </w:pPr>
      <w:r w:rsidRPr="00572EC8">
        <w:t xml:space="preserve">Протокол педагогического совета образовательного  учреждения  </w:t>
      </w:r>
    </w:p>
    <w:p w:rsidR="00582F75" w:rsidRDefault="00582F75" w:rsidP="00582F75">
      <w:pPr>
        <w:pStyle w:val="msonormalbullet2gif"/>
        <w:ind w:firstLine="709"/>
        <w:jc w:val="both"/>
        <w:rPr>
          <w:b/>
          <w:bCs/>
          <w:color w:val="000000"/>
        </w:rPr>
      </w:pPr>
      <w:r>
        <w:t>Рабочая программа курса «Окружающий ми</w:t>
      </w:r>
      <w:proofErr w:type="gramStart"/>
      <w:r>
        <w:t>р(</w:t>
      </w:r>
      <w:proofErr w:type="gramEnd"/>
      <w:r>
        <w:t xml:space="preserve">человек, природа, общество)» для 2  классов на 2016 – 2017 учебный год разработана на основе </w:t>
      </w:r>
      <w:r>
        <w:rPr>
          <w:color w:val="000000"/>
        </w:rPr>
        <w:t xml:space="preserve">авторской программы А.А.Плешакова и М.Ю.Новицкой «Окружающий мир», </w:t>
      </w:r>
      <w:r>
        <w:t xml:space="preserve">учебника </w:t>
      </w:r>
      <w:r>
        <w:rPr>
          <w:color w:val="000000"/>
        </w:rPr>
        <w:t>А.А.Плешакова и М.Ю.Новицкой «Окружающий мир» для 2 класса в 2-х частях, Москва «Просвещение» 2012 год (УМК «Перспектива»); р</w:t>
      </w:r>
      <w:r>
        <w:t>абочей тетради</w:t>
      </w:r>
      <w:proofErr w:type="gramStart"/>
      <w:r>
        <w:t xml:space="preserve">: : </w:t>
      </w:r>
      <w:proofErr w:type="gramEnd"/>
      <w:r>
        <w:rPr>
          <w:color w:val="000000"/>
        </w:rPr>
        <w:t>А.А.Плешакова и М.Ю.Новицкой «Окружающий мир» для 2 класса в 2-х частях, Москва «Просвещение» 2015 год (УМК «Перспектива»).</w:t>
      </w:r>
    </w:p>
    <w:p w:rsidR="00582F75" w:rsidRDefault="00582F75" w:rsidP="00582F75">
      <w:pPr>
        <w:widowControl w:val="0"/>
        <w:ind w:left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Общая характеристика учебного предмета </w:t>
      </w:r>
    </w:p>
    <w:p w:rsidR="00582F75" w:rsidRDefault="00582F75" w:rsidP="00582F75">
      <w:pPr>
        <w:widowControl w:val="0"/>
        <w:ind w:left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«окружающий мир (человек, природа, общество)»</w:t>
      </w:r>
    </w:p>
    <w:p w:rsidR="00582F75" w:rsidRDefault="00582F75" w:rsidP="00582F75">
      <w:pPr>
        <w:jc w:val="center"/>
        <w:rPr>
          <w:b/>
          <w:bCs/>
        </w:rPr>
      </w:pPr>
      <w:r>
        <w:rPr>
          <w:b/>
          <w:bCs/>
        </w:rPr>
        <w:t>Цели курса</w:t>
      </w:r>
    </w:p>
    <w:p w:rsidR="00582F75" w:rsidRDefault="00582F75" w:rsidP="00582F75">
      <w:pPr>
        <w:rPr>
          <w:bCs/>
        </w:rPr>
      </w:pPr>
      <w:r>
        <w:rPr>
          <w:bCs/>
        </w:rPr>
        <w:t>Окружающий мир в начальной школе является базовым предметом. Изучение окружающего мира направлено на достижение следующих целей:</w:t>
      </w:r>
    </w:p>
    <w:p w:rsidR="00582F75" w:rsidRDefault="00582F75" w:rsidP="00582F75">
      <w:pPr>
        <w:numPr>
          <w:ilvl w:val="0"/>
          <w:numId w:val="1"/>
        </w:numPr>
        <w:spacing w:before="100" w:beforeAutospacing="1"/>
        <w:contextualSpacing/>
        <w:jc w:val="both"/>
        <w:rPr>
          <w:bCs/>
        </w:rPr>
      </w:pPr>
      <w:r>
        <w:rPr>
          <w:b/>
          <w:bCs/>
        </w:rPr>
        <w:t>развитие</w:t>
      </w:r>
      <w:r>
        <w:rPr>
          <w:bCs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582F75" w:rsidRDefault="00582F75" w:rsidP="00582F75">
      <w:pPr>
        <w:numPr>
          <w:ilvl w:val="0"/>
          <w:numId w:val="1"/>
        </w:numPr>
        <w:spacing w:before="100" w:beforeAutospacing="1"/>
        <w:contextualSpacing/>
        <w:jc w:val="both"/>
        <w:rPr>
          <w:bCs/>
        </w:rPr>
      </w:pPr>
      <w:r>
        <w:rPr>
          <w:b/>
          <w:bCs/>
        </w:rPr>
        <w:t xml:space="preserve">освоение </w:t>
      </w:r>
      <w:r>
        <w:rPr>
          <w:bCs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582F75" w:rsidRDefault="00582F75" w:rsidP="00582F75">
      <w:pPr>
        <w:numPr>
          <w:ilvl w:val="0"/>
          <w:numId w:val="1"/>
        </w:numPr>
        <w:spacing w:before="100" w:beforeAutospacing="1"/>
        <w:contextualSpacing/>
        <w:jc w:val="both"/>
        <w:rPr>
          <w:b/>
          <w:bCs/>
        </w:rPr>
      </w:pPr>
      <w:r>
        <w:rPr>
          <w:b/>
          <w:bCs/>
        </w:rPr>
        <w:t xml:space="preserve">воспитание </w:t>
      </w:r>
      <w:r>
        <w:rPr>
          <w:bCs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582F75" w:rsidRDefault="00582F75" w:rsidP="00582F75">
      <w:pPr>
        <w:jc w:val="both"/>
        <w:rPr>
          <w:b/>
          <w:bCs/>
        </w:rPr>
      </w:pPr>
    </w:p>
    <w:p w:rsidR="00582F75" w:rsidRDefault="00582F75" w:rsidP="00582F75">
      <w:pPr>
        <w:jc w:val="center"/>
        <w:rPr>
          <w:b/>
          <w:bCs/>
        </w:rPr>
      </w:pPr>
      <w:r>
        <w:rPr>
          <w:b/>
          <w:bCs/>
        </w:rPr>
        <w:t>Задачи курса:</w:t>
      </w:r>
    </w:p>
    <w:p w:rsidR="00582F75" w:rsidRDefault="00582F75" w:rsidP="00582F75">
      <w:pPr>
        <w:numPr>
          <w:ilvl w:val="0"/>
          <w:numId w:val="2"/>
        </w:numPr>
        <w:spacing w:before="100" w:beforeAutospacing="1"/>
        <w:contextualSpacing/>
        <w:jc w:val="both"/>
        <w:rPr>
          <w:bCs/>
        </w:rPr>
      </w:pPr>
      <w:r>
        <w:rPr>
          <w:bCs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582F75" w:rsidRDefault="00582F75" w:rsidP="00582F75">
      <w:pPr>
        <w:numPr>
          <w:ilvl w:val="0"/>
          <w:numId w:val="2"/>
        </w:numPr>
        <w:spacing w:before="100" w:beforeAutospacing="1"/>
        <w:contextualSpacing/>
        <w:jc w:val="both"/>
        <w:rPr>
          <w:bCs/>
        </w:rPr>
      </w:pPr>
      <w:r>
        <w:rPr>
          <w:bCs/>
        </w:rPr>
        <w:t>Воспитывать любовь и уважение к природе, школе, семье, своему городу, своей Родине.</w:t>
      </w:r>
    </w:p>
    <w:p w:rsidR="00582F75" w:rsidRDefault="00582F75" w:rsidP="00582F75">
      <w:pPr>
        <w:numPr>
          <w:ilvl w:val="0"/>
          <w:numId w:val="2"/>
        </w:numPr>
        <w:spacing w:before="100" w:beforeAutospacing="1"/>
        <w:contextualSpacing/>
        <w:jc w:val="both"/>
        <w:rPr>
          <w:bCs/>
        </w:rPr>
      </w:pPr>
      <w:r>
        <w:rPr>
          <w:bCs/>
        </w:rPr>
        <w:t>Формировать опыт экологически и эстетически обоснованного поведения в природе и социальной среде.</w:t>
      </w:r>
    </w:p>
    <w:p w:rsidR="00582F75" w:rsidRDefault="00582F75" w:rsidP="00582F75">
      <w:pPr>
        <w:numPr>
          <w:ilvl w:val="0"/>
          <w:numId w:val="2"/>
        </w:numPr>
        <w:spacing w:before="100" w:beforeAutospacing="1"/>
        <w:contextualSpacing/>
        <w:jc w:val="both"/>
        <w:rPr>
          <w:bCs/>
        </w:rPr>
      </w:pPr>
      <w:r>
        <w:rPr>
          <w:bCs/>
        </w:rPr>
        <w:t>Развивать стремление к познанию окружающего мира и самого себя, своего внутреннего мира.</w:t>
      </w:r>
    </w:p>
    <w:p w:rsidR="00582F75" w:rsidRDefault="00582F75" w:rsidP="00582F75">
      <w:pPr>
        <w:numPr>
          <w:ilvl w:val="0"/>
          <w:numId w:val="2"/>
        </w:numPr>
        <w:spacing w:before="100" w:beforeAutospacing="1"/>
        <w:contextualSpacing/>
        <w:jc w:val="both"/>
        <w:rPr>
          <w:bCs/>
        </w:rPr>
      </w:pPr>
      <w:r>
        <w:t>Расширять опыт поведения в</w:t>
      </w:r>
      <w:r>
        <w:rPr>
          <w:lang w:val="en-US"/>
        </w:rPr>
        <w:t> </w:t>
      </w:r>
      <w:r>
        <w:t>природной и</w:t>
      </w:r>
      <w:r>
        <w:rPr>
          <w:lang w:val="en-US"/>
        </w:rPr>
        <w:t> </w:t>
      </w:r>
      <w:r>
        <w:t>социальной среде с</w:t>
      </w:r>
      <w:r>
        <w:rPr>
          <w:lang w:val="en-US"/>
        </w:rPr>
        <w:t> </w:t>
      </w:r>
      <w:r>
        <w:t xml:space="preserve">точки зрения важнейших компонентов культуры, таких как </w:t>
      </w:r>
      <w:r>
        <w:rPr>
          <w:bCs/>
        </w:rPr>
        <w:t>норма, ценность, идеал</w:t>
      </w:r>
      <w:r>
        <w:t>.</w:t>
      </w:r>
    </w:p>
    <w:p w:rsidR="00582F75" w:rsidRDefault="00582F75" w:rsidP="00582F75">
      <w:pPr>
        <w:spacing w:before="100" w:beforeAutospacing="1"/>
        <w:contextualSpacing/>
        <w:jc w:val="center"/>
        <w:rPr>
          <w:b/>
          <w:bCs/>
        </w:rPr>
      </w:pPr>
      <w:r>
        <w:rPr>
          <w:b/>
          <w:bCs/>
        </w:rPr>
        <w:t>Описание места учебного предмета в учебном плане</w:t>
      </w:r>
    </w:p>
    <w:p w:rsidR="00582F75" w:rsidRDefault="00582F75" w:rsidP="00582F75">
      <w:pPr>
        <w:spacing w:before="100" w:beforeAutospacing="1"/>
        <w:ind w:firstLine="567"/>
      </w:pPr>
      <w:r>
        <w:lastRenderedPageBreak/>
        <w:t>В соответствии с федеральным базисным учебным планом  на изучение окружающего мира отводится  2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часа в неделю, 68 часов в год</w:t>
      </w:r>
      <w:r>
        <w:rPr>
          <w:bCs/>
        </w:rPr>
        <w:t>.</w:t>
      </w:r>
      <w:r>
        <w:rPr>
          <w:b/>
          <w:bCs/>
        </w:rPr>
        <w:t xml:space="preserve"> </w:t>
      </w:r>
      <w:r>
        <w:t xml:space="preserve"> Программа состоит из разделов курса,  темы различных учебных занятий. Каждый раздел темы имеет свою </w:t>
      </w:r>
      <w:r>
        <w:rPr>
          <w:bCs/>
          <w:iCs/>
        </w:rPr>
        <w:t>комплексно - дидактическую цель</w:t>
      </w:r>
      <w:r>
        <w:rPr>
          <w:iCs/>
        </w:rPr>
        <w:t>,</w:t>
      </w:r>
      <w:r>
        <w:rPr>
          <w:i/>
          <w:iCs/>
        </w:rPr>
        <w:t xml:space="preserve"> </w:t>
      </w:r>
      <w:r>
        <w:t xml:space="preserve">в которой заложены планируемые результаты.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>
        <w:rPr>
          <w:bCs/>
        </w:rPr>
        <w:t>виде разделов,</w:t>
      </w:r>
      <w: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582F75" w:rsidRDefault="00582F75" w:rsidP="00582F7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Ценностные ориентиры содержания учебного предмета</w:t>
      </w:r>
    </w:p>
    <w:p w:rsidR="00582F75" w:rsidRDefault="00582F75" w:rsidP="00582F7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82F75" w:rsidRDefault="00582F75" w:rsidP="00582F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Природа как одна из важнейших основ здоровой и гармо</w:t>
      </w:r>
      <w:r>
        <w:softHyphen/>
        <w:t>ничной жизни человека и общества.</w:t>
      </w:r>
    </w:p>
    <w:p w:rsidR="00582F75" w:rsidRDefault="00582F75" w:rsidP="00582F75">
      <w:pPr>
        <w:numPr>
          <w:ilvl w:val="0"/>
          <w:numId w:val="3"/>
        </w:numPr>
        <w:jc w:val="both"/>
      </w:pPr>
      <w:r>
        <w:t>Культура как процесс и результат человеческой жизнедеятель</w:t>
      </w:r>
      <w:r>
        <w:softHyphen/>
        <w:t>ности во всём многообразии её форм.</w:t>
      </w:r>
    </w:p>
    <w:p w:rsidR="00582F75" w:rsidRDefault="00582F75" w:rsidP="00582F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Наука как часть культуры, отражающая человеческое стрем</w:t>
      </w:r>
      <w:r>
        <w:softHyphen/>
        <w:t>ление к истине, к познанию закономерностей окружающего мира природы и социума.</w:t>
      </w:r>
    </w:p>
    <w:p w:rsidR="00582F75" w:rsidRDefault="00582F75" w:rsidP="00582F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Человечество как многообразие народов, культур, религий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Международное сотрудничество как основа мира на Земле.</w:t>
      </w:r>
    </w:p>
    <w:p w:rsidR="00582F75" w:rsidRDefault="00582F75" w:rsidP="00582F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Патриотизм как одно из проявлений духовной зрелости чело</w:t>
      </w:r>
      <w:r>
        <w:softHyphen/>
        <w:t>века, выражающейся в любви к России, народу, малой родине, в осознанном желании служить Отечеству.</w:t>
      </w:r>
    </w:p>
    <w:p w:rsidR="00582F75" w:rsidRDefault="00582F75" w:rsidP="00582F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Семья как основа духовно-нравственного развития и воспи</w:t>
      </w:r>
      <w: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softHyphen/>
        <w:t>способности российского общества.</w:t>
      </w:r>
    </w:p>
    <w:p w:rsidR="00582F75" w:rsidRDefault="00582F75" w:rsidP="00582F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Труд и творчество как отличительные черты духовно и нрав</w:t>
      </w:r>
      <w:r>
        <w:softHyphen/>
        <w:t>ственно развитой личности.</w:t>
      </w:r>
    </w:p>
    <w:p w:rsidR="00582F75" w:rsidRDefault="00582F75" w:rsidP="00582F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Здоровый образ жизни в единстве составляющих: здо</w:t>
      </w:r>
      <w:r>
        <w:softHyphen/>
        <w:t>ровье физическое, психическое, духовн</w:t>
      </w:r>
      <w:proofErr w:type="gramStart"/>
      <w:r>
        <w:t>о-</w:t>
      </w:r>
      <w:proofErr w:type="gramEnd"/>
      <w:r>
        <w:t xml:space="preserve"> и социально-нрав</w:t>
      </w:r>
      <w:r>
        <w:softHyphen/>
        <w:t>ственное.</w:t>
      </w:r>
    </w:p>
    <w:p w:rsidR="00582F75" w:rsidRDefault="00582F75" w:rsidP="00582F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Нравственный выбор и ответственность человека в отноше</w:t>
      </w:r>
      <w:r>
        <w:softHyphen/>
        <w:t>нии к природе, историко-культурному наследию, к самому себе и окружающим людям.</w:t>
      </w:r>
    </w:p>
    <w:p w:rsidR="00582F75" w:rsidRDefault="00582F75" w:rsidP="00582F75">
      <w:pPr>
        <w:autoSpaceDE w:val="0"/>
        <w:autoSpaceDN w:val="0"/>
        <w:adjustRightInd w:val="0"/>
        <w:jc w:val="center"/>
        <w:rPr>
          <w:b/>
        </w:rPr>
      </w:pPr>
    </w:p>
    <w:p w:rsidR="00582F75" w:rsidRDefault="00582F75" w:rsidP="00582F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Основное содержание учебного предмета</w:t>
      </w:r>
    </w:p>
    <w:p w:rsidR="00582F75" w:rsidRDefault="00582F75" w:rsidP="00582F75">
      <w:pPr>
        <w:pStyle w:val="msonormalbullet2gif"/>
        <w:autoSpaceDE w:val="0"/>
        <w:autoSpaceDN w:val="0"/>
        <w:adjustRightInd w:val="0"/>
      </w:pPr>
      <w:r>
        <w:t xml:space="preserve">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</w:t>
      </w:r>
      <w:proofErr w:type="spellStart"/>
      <w:r>
        <w:t>естественно-научные</w:t>
      </w:r>
      <w:proofErr w:type="spellEnd"/>
      <w:r>
        <w:t xml:space="preserve"> сведения и опыт гуманитарных наук. Ведущей, с точки зрения организации содержания, является идея единства мира природы и мира культуры. С этой  принципиальной позиции окружающий мир рассматривается как природно-культурное ЦЕЛОЕ, а человек — как часть природы, как создатель культуры и как ее продукт, т. е. тоже природно-культурное ЦЕЛОЕ.</w:t>
      </w:r>
    </w:p>
    <w:p w:rsidR="00582F75" w:rsidRDefault="00582F75" w:rsidP="00582F75">
      <w:pPr>
        <w:autoSpaceDE w:val="0"/>
        <w:autoSpaceDN w:val="0"/>
        <w:adjustRightInd w:val="0"/>
        <w:ind w:firstLine="709"/>
      </w:pPr>
      <w:r>
        <w:t>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</w:t>
      </w:r>
    </w:p>
    <w:p w:rsidR="00582F75" w:rsidRDefault="00582F75" w:rsidP="00582F75">
      <w:pPr>
        <w:autoSpaceDE w:val="0"/>
        <w:autoSpaceDN w:val="0"/>
        <w:adjustRightInd w:val="0"/>
      </w:pPr>
      <w:r>
        <w:t>здоровья детей в течение года. Программа нацеливает на осуществление экологического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6"/>
        <w:gridCol w:w="1560"/>
        <w:gridCol w:w="2352"/>
        <w:gridCol w:w="2303"/>
      </w:tblGrid>
      <w:tr w:rsidR="00582F75" w:rsidTr="00582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5" w:rsidRDefault="00582F75">
            <w:pPr>
              <w:tabs>
                <w:tab w:val="left" w:pos="-92"/>
              </w:tabs>
              <w:ind w:hanging="88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\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темы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jc w:val="center"/>
            </w:pPr>
            <w:r>
              <w:t>Кол-во часов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Экскурсии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Практические работы</w:t>
            </w:r>
          </w:p>
        </w:tc>
      </w:tr>
      <w:tr w:rsidR="00582F75" w:rsidTr="00582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5" w:rsidRDefault="00582F75" w:rsidP="004710A0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5" w:rsidRDefault="00582F75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Раздел «Осень»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-</w:t>
            </w:r>
          </w:p>
        </w:tc>
      </w:tr>
      <w:tr w:rsidR="00582F75" w:rsidTr="00582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5" w:rsidRDefault="00582F75" w:rsidP="004710A0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5" w:rsidRDefault="00582F75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Вселенная, время, календарь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1</w:t>
            </w:r>
          </w:p>
        </w:tc>
      </w:tr>
      <w:tr w:rsidR="00582F75" w:rsidTr="00582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5" w:rsidRDefault="00582F75" w:rsidP="004710A0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5" w:rsidRDefault="00582F75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Раздел «Зима»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-</w:t>
            </w:r>
          </w:p>
        </w:tc>
      </w:tr>
      <w:tr w:rsidR="00582F75" w:rsidTr="00582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5" w:rsidRDefault="00582F75" w:rsidP="004710A0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5" w:rsidRDefault="00582F75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Раздел «Весна и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</w:pPr>
            <w:r>
              <w:t>-</w:t>
            </w:r>
          </w:p>
        </w:tc>
      </w:tr>
      <w:tr w:rsidR="00582F75" w:rsidTr="00582F75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5" w:rsidRDefault="00582F75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5" w:rsidRDefault="00582F75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2F75" w:rsidRDefault="00582F75" w:rsidP="00582F75">
      <w:pPr>
        <w:autoSpaceDE w:val="0"/>
        <w:autoSpaceDN w:val="0"/>
        <w:adjustRightInd w:val="0"/>
        <w:jc w:val="center"/>
      </w:pPr>
    </w:p>
    <w:p w:rsidR="00582F75" w:rsidRDefault="00582F75" w:rsidP="00582F75">
      <w:pPr>
        <w:autoSpaceDE w:val="0"/>
        <w:autoSpaceDN w:val="0"/>
        <w:adjustRightInd w:val="0"/>
        <w:ind w:firstLine="709"/>
      </w:pPr>
      <w:r>
        <w:t>Программа включает разделы «Вселенная, 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582F75" w:rsidRDefault="00582F75" w:rsidP="00582F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Вселенная, время и календарь</w:t>
      </w:r>
    </w:p>
    <w:p w:rsidR="00582F75" w:rsidRDefault="00582F75" w:rsidP="00582F75">
      <w:pPr>
        <w:autoSpaceDE w:val="0"/>
        <w:autoSpaceDN w:val="0"/>
        <w:adjustRightInd w:val="0"/>
        <w:jc w:val="center"/>
      </w:pPr>
      <w:r>
        <w:t>(13ч + 2ч проектная деятельность + 1ч практическая работа с термометром)</w:t>
      </w:r>
    </w:p>
    <w:p w:rsidR="00582F75" w:rsidRDefault="00582F75" w:rsidP="00582F75">
      <w:pPr>
        <w:autoSpaceDE w:val="0"/>
        <w:autoSpaceDN w:val="0"/>
        <w:adjustRightInd w:val="0"/>
      </w:pPr>
      <w:r>
        <w:t>Наша планета во Вселенной. Солнце — источник тепла</w:t>
      </w:r>
    </w:p>
    <w:p w:rsidR="00582F75" w:rsidRDefault="00582F75" w:rsidP="00582F75">
      <w:pPr>
        <w:autoSpaceDE w:val="0"/>
        <w:autoSpaceDN w:val="0"/>
        <w:adjustRightInd w:val="0"/>
      </w:pPr>
      <w:r>
        <w:t>и света на Земле. Луна — спутник Земли. Смена дня и ночи.</w:t>
      </w:r>
    </w:p>
    <w:p w:rsidR="00582F75" w:rsidRDefault="00582F75" w:rsidP="00582F75">
      <w:pPr>
        <w:autoSpaceDE w:val="0"/>
        <w:autoSpaceDN w:val="0"/>
        <w:adjustRightInd w:val="0"/>
      </w:pPr>
      <w:r>
        <w:t>Смена времен года. Наблюдение за небесными телами — основа измерения времени и создания календаря.</w:t>
      </w:r>
    </w:p>
    <w:p w:rsidR="00582F75" w:rsidRDefault="00582F75" w:rsidP="00582F75">
      <w:pPr>
        <w:autoSpaceDE w:val="0"/>
        <w:autoSpaceDN w:val="0"/>
        <w:adjustRightInd w:val="0"/>
      </w:pPr>
      <w:r>
        <w:t>Способы измерения времени; старинные и современные</w:t>
      </w:r>
    </w:p>
    <w:p w:rsidR="00582F75" w:rsidRDefault="00582F75" w:rsidP="00582F75">
      <w:pPr>
        <w:autoSpaceDE w:val="0"/>
        <w:autoSpaceDN w:val="0"/>
        <w:adjustRightInd w:val="0"/>
      </w:pPr>
      <w:r>
        <w:t>часы.</w:t>
      </w:r>
    </w:p>
    <w:p w:rsidR="00582F75" w:rsidRDefault="00582F75" w:rsidP="00582F75">
      <w:pPr>
        <w:autoSpaceDE w:val="0"/>
        <w:autoSpaceDN w:val="0"/>
        <w:adjustRightInd w:val="0"/>
      </w:pPr>
      <w:r>
        <w:t>Календарь. Названия месяцев и дней недели. Народный</w:t>
      </w:r>
    </w:p>
    <w:p w:rsidR="00582F75" w:rsidRDefault="00582F75" w:rsidP="00582F75">
      <w:pPr>
        <w:autoSpaceDE w:val="0"/>
        <w:autoSpaceDN w:val="0"/>
        <w:adjustRightInd w:val="0"/>
      </w:pPr>
      <w:r>
        <w:t>календарь. Наши праздники. Экологический календарь.</w:t>
      </w:r>
    </w:p>
    <w:p w:rsidR="00582F75" w:rsidRDefault="00582F75" w:rsidP="00582F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Осень </w:t>
      </w:r>
    </w:p>
    <w:p w:rsidR="00582F75" w:rsidRDefault="00582F75" w:rsidP="00582F75">
      <w:pPr>
        <w:autoSpaceDE w:val="0"/>
        <w:autoSpaceDN w:val="0"/>
        <w:adjustRightInd w:val="0"/>
        <w:jc w:val="center"/>
      </w:pPr>
      <w:r>
        <w:t>(16 ч +1 ч экскурсия + 1 ч подвижные старинные осенние игры)</w:t>
      </w:r>
    </w:p>
    <w:p w:rsidR="00582F75" w:rsidRDefault="00582F75" w:rsidP="00582F75">
      <w:pPr>
        <w:autoSpaceDE w:val="0"/>
        <w:autoSpaceDN w:val="0"/>
        <w:adjustRightInd w:val="0"/>
      </w:pPr>
      <w: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582F75" w:rsidRDefault="00582F75" w:rsidP="00582F75">
      <w:pPr>
        <w:autoSpaceDE w:val="0"/>
        <w:autoSpaceDN w:val="0"/>
        <w:adjustRightInd w:val="0"/>
      </w:pPr>
      <w: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Загадки о солнце, земле, воде, дожде, грозе. Осенние </w:t>
      </w:r>
      <w:proofErr w:type="spellStart"/>
      <w:r>
        <w:t>дни-погодоуказатели</w:t>
      </w:r>
      <w:proofErr w:type="spellEnd"/>
      <w:r>
        <w:t>. Особая пора осеннего равноденствия в природе и культуре.</w:t>
      </w:r>
    </w:p>
    <w:p w:rsidR="00582F75" w:rsidRDefault="00582F75" w:rsidP="00582F75">
      <w:pPr>
        <w:autoSpaceDE w:val="0"/>
        <w:autoSpaceDN w:val="0"/>
        <w:adjustRightInd w:val="0"/>
      </w:pPr>
      <w: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582F75" w:rsidRDefault="00582F75" w:rsidP="00582F75">
      <w:pPr>
        <w:autoSpaceDE w:val="0"/>
        <w:autoSpaceDN w:val="0"/>
        <w:adjustRightInd w:val="0"/>
      </w:pPr>
      <w: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582F75" w:rsidRDefault="00582F75" w:rsidP="00582F75">
      <w:pPr>
        <w:autoSpaceDE w:val="0"/>
        <w:autoSpaceDN w:val="0"/>
        <w:adjustRightInd w:val="0"/>
      </w:pPr>
      <w:r>
        <w:t>Деревья и кустарники родного края. Загадки о деревьях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и </w:t>
      </w:r>
      <w:proofErr w:type="gramStart"/>
      <w:r>
        <w:t>кустарниках</w:t>
      </w:r>
      <w:proofErr w:type="gramEnd"/>
      <w:r>
        <w:t>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582F75" w:rsidRDefault="00582F75" w:rsidP="00582F75">
      <w:pPr>
        <w:autoSpaceDE w:val="0"/>
        <w:autoSpaceDN w:val="0"/>
        <w:adjustRightInd w:val="0"/>
      </w:pPr>
      <w: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582F75" w:rsidRDefault="00582F75" w:rsidP="00582F75">
      <w:pPr>
        <w:autoSpaceDE w:val="0"/>
        <w:autoSpaceDN w:val="0"/>
        <w:adjustRightInd w:val="0"/>
      </w:pPr>
      <w: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</w:t>
      </w:r>
    </w:p>
    <w:p w:rsidR="00582F75" w:rsidRDefault="00582F75" w:rsidP="00582F75">
      <w:pPr>
        <w:autoSpaceDE w:val="0"/>
        <w:autoSpaceDN w:val="0"/>
        <w:adjustRightInd w:val="0"/>
      </w:pPr>
      <w:r>
        <w:lastRenderedPageBreak/>
        <w:t>пауков в осенних народных прогнозах погоды.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Птицы, их жизнь летом и осенью. Перелетные и зимующие птицы. Уменьшение продолжительности дня осенью — сигнал к началу перелета. 1 октября — </w:t>
      </w:r>
      <w:proofErr w:type="spellStart"/>
      <w:r>
        <w:t>день-погодоуказатель</w:t>
      </w:r>
      <w:proofErr w:type="spellEnd"/>
      <w: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582F75" w:rsidRDefault="00582F75" w:rsidP="00582F75">
      <w:pPr>
        <w:autoSpaceDE w:val="0"/>
        <w:autoSpaceDN w:val="0"/>
        <w:adjustRightInd w:val="0"/>
      </w:pPr>
      <w:r>
        <w:t>Звери, их жизнь летом и осенью. Загадки о зверях.</w:t>
      </w:r>
    </w:p>
    <w:p w:rsidR="00582F75" w:rsidRDefault="00582F75" w:rsidP="00582F75">
      <w:pPr>
        <w:autoSpaceDE w:val="0"/>
        <w:autoSpaceDN w:val="0"/>
        <w:adjustRightInd w:val="0"/>
      </w:pPr>
      <w:r>
        <w:t>Осенние изменения в жизни лягушек, жаб, змей, ящериц.</w:t>
      </w:r>
    </w:p>
    <w:p w:rsidR="00582F75" w:rsidRDefault="00582F75" w:rsidP="00582F75">
      <w:pPr>
        <w:autoSpaceDE w:val="0"/>
        <w:autoSpaceDN w:val="0"/>
        <w:adjustRightInd w:val="0"/>
      </w:pPr>
      <w:r>
        <w:t>Правила поведения в природе, направленные на сбережение растений, насекомых, птиц, зверей, грибов.</w:t>
      </w:r>
    </w:p>
    <w:p w:rsidR="00582F75" w:rsidRDefault="00582F75" w:rsidP="00582F75">
      <w:pPr>
        <w:autoSpaceDE w:val="0"/>
        <w:autoSpaceDN w:val="0"/>
        <w:adjustRightInd w:val="0"/>
      </w:pPr>
      <w:r>
        <w:t>Укрепление и охрана здоровья летом и осенью. Летние и осенние игры.</w:t>
      </w:r>
    </w:p>
    <w:p w:rsidR="00582F75" w:rsidRDefault="00582F75" w:rsidP="00582F75">
      <w:pPr>
        <w:autoSpaceDE w:val="0"/>
        <w:autoSpaceDN w:val="0"/>
        <w:adjustRightInd w:val="0"/>
      </w:pPr>
      <w: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582F75" w:rsidRDefault="00582F75" w:rsidP="00582F75">
      <w:pPr>
        <w:autoSpaceDE w:val="0"/>
        <w:autoSpaceDN w:val="0"/>
        <w:adjustRightInd w:val="0"/>
      </w:pPr>
      <w:r>
        <w:rPr>
          <w:i/>
          <w:iCs/>
        </w:rPr>
        <w:t xml:space="preserve">Блок внеклассной, внешкольной работы: </w:t>
      </w:r>
      <w: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582F75" w:rsidRDefault="00582F75" w:rsidP="00582F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Зима</w:t>
      </w:r>
    </w:p>
    <w:p w:rsidR="00582F75" w:rsidRDefault="00582F75" w:rsidP="00582F75">
      <w:pPr>
        <w:autoSpaceDE w:val="0"/>
        <w:autoSpaceDN w:val="0"/>
        <w:adjustRightInd w:val="0"/>
        <w:jc w:val="center"/>
      </w:pPr>
      <w:r>
        <w:t>(13 ч +1ч экскурсия + 1 ч подвижные игры на свежем воздухе)</w:t>
      </w:r>
    </w:p>
    <w:p w:rsidR="00582F75" w:rsidRDefault="00582F75" w:rsidP="00582F75">
      <w:pPr>
        <w:autoSpaceDE w:val="0"/>
        <w:autoSpaceDN w:val="0"/>
        <w:adjustRightInd w:val="0"/>
      </w:pPr>
      <w:r>
        <w:t>Народные названия зимних месяцев. Зимние приметы и присловья.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Зимние </w:t>
      </w:r>
      <w:proofErr w:type="spellStart"/>
      <w:r>
        <w:t>дни-погодоуказатели</w:t>
      </w:r>
      <w:proofErr w:type="spellEnd"/>
      <w:r>
        <w:t>. «Анна Зимняя» — самый короткий день в году.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Особая пора зимнего солнцеворота. Зимнее </w:t>
      </w:r>
      <w:proofErr w:type="spellStart"/>
      <w:r>
        <w:t>новолетие</w:t>
      </w:r>
      <w:proofErr w:type="spellEnd"/>
      <w:r>
        <w:t>. Зима — время сказок.</w:t>
      </w:r>
    </w:p>
    <w:p w:rsidR="00582F75" w:rsidRDefault="00582F75" w:rsidP="00582F75">
      <w:pPr>
        <w:autoSpaceDE w:val="0"/>
        <w:autoSpaceDN w:val="0"/>
        <w:adjustRightInd w:val="0"/>
      </w:pPr>
      <w:r>
        <w:t>Неживая природа зимой. Свойства снега и льда. Загадки о снеге и льде.</w:t>
      </w:r>
    </w:p>
    <w:p w:rsidR="00582F75" w:rsidRDefault="00582F75" w:rsidP="00582F75">
      <w:pPr>
        <w:autoSpaceDE w:val="0"/>
        <w:autoSpaceDN w:val="0"/>
        <w:adjustRightInd w:val="0"/>
      </w:pPr>
      <w: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582F75" w:rsidRDefault="00582F75" w:rsidP="00582F75">
      <w:pPr>
        <w:autoSpaceDE w:val="0"/>
        <w:autoSpaceDN w:val="0"/>
        <w:adjustRightInd w:val="0"/>
      </w:pPr>
      <w:r>
        <w:t>Травянистые растения зимой, значение снега в их жизни.</w:t>
      </w:r>
    </w:p>
    <w:p w:rsidR="00582F75" w:rsidRDefault="00582F75" w:rsidP="00582F75">
      <w:pPr>
        <w:autoSpaceDE w:val="0"/>
        <w:autoSpaceDN w:val="0"/>
        <w:adjustRightInd w:val="0"/>
      </w:pPr>
      <w: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582F75" w:rsidRDefault="00582F75" w:rsidP="00582F75">
      <w:pPr>
        <w:autoSpaceDE w:val="0"/>
        <w:autoSpaceDN w:val="0"/>
        <w:adjustRightInd w:val="0"/>
      </w:pPr>
      <w: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582F75" w:rsidRDefault="00582F75" w:rsidP="00582F75">
      <w:pPr>
        <w:autoSpaceDE w:val="0"/>
        <w:autoSpaceDN w:val="0"/>
        <w:adjustRightInd w:val="0"/>
      </w:pPr>
      <w:r>
        <w:t>Подкормка птиц зимой.</w:t>
      </w:r>
    </w:p>
    <w:p w:rsidR="00582F75" w:rsidRDefault="00582F75" w:rsidP="00582F75">
      <w:pPr>
        <w:autoSpaceDE w:val="0"/>
        <w:autoSpaceDN w:val="0"/>
        <w:adjustRightInd w:val="0"/>
      </w:pPr>
      <w:proofErr w:type="gramStart"/>
      <w:r>
        <w:t>Жизнь зверей зимой: полевки и мыши, ласки, лисы, зайца, волка, кабана, лося и др. (по выбору учителя).</w:t>
      </w:r>
      <w:proofErr w:type="gramEnd"/>
      <w:r>
        <w:t xml:space="preserve"> Следы зверей на снегу.</w:t>
      </w:r>
    </w:p>
    <w:p w:rsidR="00582F75" w:rsidRDefault="00582F75" w:rsidP="00582F75">
      <w:pPr>
        <w:autoSpaceDE w:val="0"/>
        <w:autoSpaceDN w:val="0"/>
        <w:adjustRightInd w:val="0"/>
      </w:pPr>
      <w:r>
        <w:t>Подкормка диких зверей зимой. Загадки и сказки о диких животных.</w:t>
      </w:r>
    </w:p>
    <w:p w:rsidR="00582F75" w:rsidRDefault="00582F75" w:rsidP="00582F75">
      <w:pPr>
        <w:autoSpaceDE w:val="0"/>
        <w:autoSpaceDN w:val="0"/>
        <w:adjustRightInd w:val="0"/>
      </w:pPr>
      <w:r>
        <w:t>Взаимосвязи в природе (на примере зимней жизни леса).</w:t>
      </w:r>
    </w:p>
    <w:p w:rsidR="00582F75" w:rsidRDefault="00582F75" w:rsidP="00582F75">
      <w:pPr>
        <w:autoSpaceDE w:val="0"/>
        <w:autoSpaceDN w:val="0"/>
        <w:adjustRightInd w:val="0"/>
      </w:pPr>
      <w:r>
        <w:t>Культура поведения в природе зимой.</w:t>
      </w:r>
    </w:p>
    <w:p w:rsidR="00582F75" w:rsidRDefault="00582F75" w:rsidP="00582F75">
      <w:pPr>
        <w:autoSpaceDE w:val="0"/>
        <w:autoSpaceDN w:val="0"/>
        <w:adjustRightInd w:val="0"/>
      </w:pPr>
      <w:r>
        <w:t>Укрепление и охрана здоровья зимой. Зимние игры.</w:t>
      </w:r>
    </w:p>
    <w:p w:rsidR="00582F75" w:rsidRDefault="00582F75" w:rsidP="00582F75">
      <w:pPr>
        <w:autoSpaceDE w:val="0"/>
        <w:autoSpaceDN w:val="0"/>
        <w:adjustRightInd w:val="0"/>
      </w:pPr>
      <w: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582F75" w:rsidRDefault="00582F75" w:rsidP="00582F75">
      <w:pPr>
        <w:autoSpaceDE w:val="0"/>
        <w:autoSpaceDN w:val="0"/>
        <w:adjustRightInd w:val="0"/>
      </w:pPr>
      <w:r>
        <w:rPr>
          <w:i/>
          <w:iCs/>
        </w:rPr>
        <w:t xml:space="preserve">Блок внеклассной, внешкольной работы: </w:t>
      </w:r>
      <w: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582F75" w:rsidRDefault="00582F75" w:rsidP="00582F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Весна и лето</w:t>
      </w:r>
    </w:p>
    <w:p w:rsidR="00582F75" w:rsidRDefault="00582F75" w:rsidP="00582F75">
      <w:pPr>
        <w:autoSpaceDE w:val="0"/>
        <w:autoSpaceDN w:val="0"/>
        <w:adjustRightInd w:val="0"/>
        <w:jc w:val="center"/>
      </w:pPr>
      <w:r>
        <w:t>(16ч +2 ч экскурсии + 1 ч подвижные игры на свежем воздухе)</w:t>
      </w:r>
    </w:p>
    <w:p w:rsidR="00582F75" w:rsidRDefault="00582F75" w:rsidP="00582F75">
      <w:pPr>
        <w:autoSpaceDE w:val="0"/>
        <w:autoSpaceDN w:val="0"/>
        <w:adjustRightInd w:val="0"/>
      </w:pPr>
      <w:r>
        <w:t>Народные названия весенних месяцев. Три встречи весны.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Весенние приметы и присловья. Весенние </w:t>
      </w:r>
      <w:proofErr w:type="spellStart"/>
      <w:r>
        <w:t>дни-погодоуказатели</w:t>
      </w:r>
      <w:proofErr w:type="spellEnd"/>
      <w:r>
        <w:t>. 1 (14) марта—</w:t>
      </w:r>
      <w:proofErr w:type="gramStart"/>
      <w:r>
        <w:t>«</w:t>
      </w:r>
      <w:proofErr w:type="spellStart"/>
      <w:r>
        <w:t>А</w:t>
      </w:r>
      <w:proofErr w:type="gramEnd"/>
      <w:r>
        <w:t>вдотья</w:t>
      </w:r>
      <w:proofErr w:type="spellEnd"/>
      <w:r>
        <w:t xml:space="preserve"> </w:t>
      </w:r>
      <w:proofErr w:type="spellStart"/>
      <w:r>
        <w:t>Весновка</w:t>
      </w:r>
      <w:proofErr w:type="spellEnd"/>
      <w:r>
        <w:t xml:space="preserve">»: весеннее </w:t>
      </w:r>
      <w:proofErr w:type="spellStart"/>
      <w:r>
        <w:t>новолетие</w:t>
      </w:r>
      <w:proofErr w:type="spellEnd"/>
      <w:r>
        <w:t>.</w:t>
      </w:r>
    </w:p>
    <w:p w:rsidR="00582F75" w:rsidRDefault="00582F75" w:rsidP="00582F75">
      <w:pPr>
        <w:autoSpaceDE w:val="0"/>
        <w:autoSpaceDN w:val="0"/>
        <w:adjustRightInd w:val="0"/>
      </w:pPr>
      <w: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582F75" w:rsidRDefault="00582F75" w:rsidP="00582F75">
      <w:pPr>
        <w:autoSpaceDE w:val="0"/>
        <w:autoSpaceDN w:val="0"/>
        <w:adjustRightInd w:val="0"/>
      </w:pPr>
      <w:r>
        <w:lastRenderedPageBreak/>
        <w:t xml:space="preserve">Деревья и кустарники весной: начало </w:t>
      </w:r>
      <w:proofErr w:type="spellStart"/>
      <w:r>
        <w:t>сокодвижения</w:t>
      </w:r>
      <w:proofErr w:type="spellEnd"/>
      <w:r>
        <w:t>, цветение, набухание почек и распускание листьев. Охрана деревьев и кустарников весной. Загадки о березе.</w:t>
      </w:r>
    </w:p>
    <w:p w:rsidR="00582F75" w:rsidRDefault="00582F75" w:rsidP="00582F75">
      <w:pPr>
        <w:autoSpaceDE w:val="0"/>
        <w:autoSpaceDN w:val="0"/>
        <w:adjustRightInd w:val="0"/>
      </w:pPr>
      <w: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582F75" w:rsidRDefault="00582F75" w:rsidP="00582F75">
      <w:pPr>
        <w:autoSpaceDE w:val="0"/>
        <w:autoSpaceDN w:val="0"/>
        <w:adjustRightInd w:val="0"/>
      </w:pPr>
      <w: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Жизнь птиц весной и их охрана. Особая пора весеннего равноденствия: народная традиция </w:t>
      </w:r>
      <w:proofErr w:type="spellStart"/>
      <w:r>
        <w:t>закликания</w:t>
      </w:r>
      <w:proofErr w:type="spellEnd"/>
      <w:r>
        <w:t xml:space="preserve"> птиц.</w:t>
      </w:r>
    </w:p>
    <w:p w:rsidR="00582F75" w:rsidRDefault="00582F75" w:rsidP="00582F75">
      <w:pPr>
        <w:autoSpaceDE w:val="0"/>
        <w:autoSpaceDN w:val="0"/>
        <w:adjustRightInd w:val="0"/>
      </w:pPr>
      <w:r>
        <w:t>Весенние изменения в жизни зверей, лягушек и жаб, ящериц и змей.</w:t>
      </w:r>
    </w:p>
    <w:p w:rsidR="00582F75" w:rsidRDefault="00582F75" w:rsidP="00582F75">
      <w:pPr>
        <w:autoSpaceDE w:val="0"/>
        <w:autoSpaceDN w:val="0"/>
        <w:adjustRightInd w:val="0"/>
      </w:pPr>
      <w: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582F75" w:rsidRDefault="00582F75" w:rsidP="00582F75">
      <w:pPr>
        <w:autoSpaceDE w:val="0"/>
        <w:autoSpaceDN w:val="0"/>
        <w:adjustRightInd w:val="0"/>
      </w:pPr>
      <w:proofErr w:type="gramStart"/>
      <w: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582F75" w:rsidRDefault="00582F75" w:rsidP="00582F75">
      <w:pPr>
        <w:autoSpaceDE w:val="0"/>
        <w:autoSpaceDN w:val="0"/>
        <w:adjustRightInd w:val="0"/>
      </w:pPr>
      <w: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582F75" w:rsidRDefault="00582F75" w:rsidP="00582F75">
      <w:pPr>
        <w:autoSpaceDE w:val="0"/>
        <w:autoSpaceDN w:val="0"/>
        <w:adjustRightInd w:val="0"/>
      </w:pPr>
      <w:r>
        <w:t>Укрепление и охрана здоровья весной. Весенние игры.</w:t>
      </w:r>
    </w:p>
    <w:p w:rsidR="00582F75" w:rsidRDefault="00582F75" w:rsidP="00582F75">
      <w:pPr>
        <w:autoSpaceDE w:val="0"/>
        <w:autoSpaceDN w:val="0"/>
        <w:adjustRightInd w:val="0"/>
      </w:pPr>
      <w:r>
        <w:t>Народные весенние праздники. Проводы весны.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Народные названия летних месяцев. Летние приметы и присловья. Летние </w:t>
      </w:r>
      <w:proofErr w:type="spellStart"/>
      <w:r>
        <w:t>дни-погодоуказатели</w:t>
      </w:r>
      <w:proofErr w:type="spellEnd"/>
      <w:r>
        <w:t xml:space="preserve">. Особая пора летнего солнцеворота: самые </w:t>
      </w:r>
      <w:proofErr w:type="gramStart"/>
      <w:r>
        <w:t>длинные дни</w:t>
      </w:r>
      <w:proofErr w:type="gramEnd"/>
      <w:r>
        <w:t xml:space="preserve"> в году. </w:t>
      </w:r>
      <w:proofErr w:type="gramStart"/>
      <w:r>
        <w:t>Летнее</w:t>
      </w:r>
      <w:proofErr w:type="gramEnd"/>
      <w:r>
        <w:t xml:space="preserve"> </w:t>
      </w:r>
      <w:proofErr w:type="spellStart"/>
      <w:r>
        <w:t>новолетие</w:t>
      </w:r>
      <w:proofErr w:type="spellEnd"/>
      <w:r>
        <w:t xml:space="preserve"> в календаре северных народов России.</w:t>
      </w:r>
    </w:p>
    <w:p w:rsidR="00582F75" w:rsidRDefault="00582F75" w:rsidP="00582F75">
      <w:pPr>
        <w:autoSpaceDE w:val="0"/>
        <w:autoSpaceDN w:val="0"/>
        <w:adjustRightInd w:val="0"/>
      </w:pPr>
      <w:r>
        <w:t>Труд людей летом. Народные летние праздники.</w:t>
      </w:r>
    </w:p>
    <w:p w:rsidR="00582F75" w:rsidRDefault="00582F75" w:rsidP="00582F75">
      <w:pPr>
        <w:autoSpaceDE w:val="0"/>
        <w:autoSpaceDN w:val="0"/>
        <w:adjustRightInd w:val="0"/>
      </w:pPr>
      <w:r>
        <w:t>Лекарственные травы, правила их сбора. Народные рецепты и «зеленая аптека».</w:t>
      </w:r>
    </w:p>
    <w:p w:rsidR="00582F75" w:rsidRDefault="00582F75" w:rsidP="00582F75">
      <w:pPr>
        <w:autoSpaceDE w:val="0"/>
        <w:autoSpaceDN w:val="0"/>
        <w:adjustRightInd w:val="0"/>
      </w:pPr>
      <w:r>
        <w:rPr>
          <w:i/>
          <w:iCs/>
        </w:rPr>
        <w:t xml:space="preserve">Блок внеклассной, внешкольной работы: </w:t>
      </w:r>
      <w: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582F75" w:rsidRDefault="00582F75" w:rsidP="00582F75">
      <w:pPr>
        <w:autoSpaceDE w:val="0"/>
        <w:autoSpaceDN w:val="0"/>
        <w:adjustRightInd w:val="0"/>
      </w:pPr>
      <w:r>
        <w:t>праздников по традициям народов своего края.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Экскурсии в краеведческий музей для знакомства с культурой сезонного труда и календарных праздников, характерных для народов своего края. </w:t>
      </w:r>
    </w:p>
    <w:p w:rsidR="00582F75" w:rsidRDefault="00582F75" w:rsidP="00582F75">
      <w:pPr>
        <w:autoSpaceDE w:val="0"/>
        <w:autoSpaceDN w:val="0"/>
        <w:adjustRightInd w:val="0"/>
      </w:pPr>
      <w:r>
        <w:t xml:space="preserve"> Встречи с народными мастерами и исполнителями произведений народного музыкально-поэтического творчества.</w:t>
      </w:r>
    </w:p>
    <w:p w:rsidR="00582F75" w:rsidRDefault="00582F75" w:rsidP="00582F75">
      <w:pPr>
        <w:jc w:val="center"/>
        <w:rPr>
          <w:b/>
        </w:rPr>
      </w:pPr>
      <w:r>
        <w:rPr>
          <w:b/>
        </w:rPr>
        <w:t>Планируемые результаты изучения учебного материала</w:t>
      </w:r>
    </w:p>
    <w:p w:rsidR="00582F75" w:rsidRDefault="00582F75" w:rsidP="00582F75">
      <w:pPr>
        <w:tabs>
          <w:tab w:val="left" w:pos="851"/>
        </w:tabs>
        <w:ind w:firstLine="567"/>
        <w:jc w:val="both"/>
      </w:pPr>
      <w:r>
        <w:t xml:space="preserve">Планируемые результаты изучения курса </w:t>
      </w:r>
      <w:r>
        <w:rPr>
          <w:b/>
        </w:rPr>
        <w:t>«</w:t>
      </w:r>
      <w:r>
        <w:t xml:space="preserve">Окружающий мир» </w:t>
      </w:r>
      <w:r>
        <w:rPr>
          <w:color w:val="000000"/>
        </w:rPr>
        <w:t>разработаны в соответствии с особенностями структуры и содержания данного курса.</w:t>
      </w:r>
    </w:p>
    <w:p w:rsidR="00582F75" w:rsidRDefault="00582F75" w:rsidP="00582F75">
      <w:pPr>
        <w:rPr>
          <w:b/>
          <w:i/>
        </w:rPr>
      </w:pPr>
      <w:r>
        <w:rPr>
          <w:b/>
          <w:i/>
        </w:rPr>
        <w:t>Личностные результаты:</w:t>
      </w:r>
    </w:p>
    <w:p w:rsidR="00582F75" w:rsidRDefault="00582F75" w:rsidP="00582F75">
      <w:pPr>
        <w:rPr>
          <w:i/>
        </w:rPr>
      </w:pPr>
      <w:r>
        <w:rPr>
          <w:i/>
        </w:rPr>
        <w:t xml:space="preserve"> У </w:t>
      </w:r>
      <w:proofErr w:type="gramStart"/>
      <w:r>
        <w:rPr>
          <w:i/>
        </w:rPr>
        <w:t>обучающегося</w:t>
      </w:r>
      <w:proofErr w:type="gramEnd"/>
      <w:r>
        <w:rPr>
          <w:i/>
        </w:rPr>
        <w:t xml:space="preserve"> будут сформированы:</w:t>
      </w:r>
    </w:p>
    <w:p w:rsidR="00582F75" w:rsidRDefault="00582F75" w:rsidP="00582F75">
      <w: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языка;</w:t>
      </w:r>
    </w:p>
    <w:p w:rsidR="00582F75" w:rsidRDefault="00582F75" w:rsidP="00582F75">
      <w:r>
        <w:t>умение использовать позитивную лексику, передающую положительные чувства в отношении своей Родины;</w:t>
      </w:r>
    </w:p>
    <w:p w:rsidR="00582F75" w:rsidRDefault="00582F75" w:rsidP="00582F75">
      <w: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582F75" w:rsidRDefault="00582F75" w:rsidP="00582F75">
      <w:r>
        <w:t>целостный взгляд на мир через знакомство с разнообразием природы в годовом цикле сезонов;</w:t>
      </w:r>
    </w:p>
    <w:p w:rsidR="00582F75" w:rsidRDefault="00582F75" w:rsidP="00582F75">
      <w:r>
        <w:t xml:space="preserve">представление о разнообразии календарных традиций народов России и о гармоничном единстве жизни человека и природы в течение года; </w:t>
      </w:r>
    </w:p>
    <w:p w:rsidR="00582F75" w:rsidRDefault="00582F75" w:rsidP="00582F75">
      <w:r>
        <w:lastRenderedPageBreak/>
        <w:t>представление о необходимости бережного, уважительного отношения к культуре разных народов  России, выступающей в разнообразных культурных формах сезонного труда и праздничных обычаев  людей в течение года;</w:t>
      </w:r>
    </w:p>
    <w:p w:rsidR="00582F75" w:rsidRDefault="00582F75" w:rsidP="00582F75">
      <w:r>
        <w:t>представление о навыках адаптации в мире через осознание ритмичности природного времени  в годовом цикле и единства жизни человека и природы в течение года;</w:t>
      </w:r>
    </w:p>
    <w:p w:rsidR="00582F75" w:rsidRDefault="00582F75" w:rsidP="00582F75">
      <w:r>
        <w:t>внутренняя позиция школьника на уровне положительного отношения к занятиям по курсу «Окружающий мир», к школе;</w:t>
      </w:r>
    </w:p>
    <w:p w:rsidR="00582F75" w:rsidRDefault="00582F75" w:rsidP="00582F75">
      <w:r>
        <w:t>представление о 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582F75" w:rsidRDefault="00582F75" w:rsidP="00582F75">
      <w:r>
        <w:t>познавательные мотивы учебной деятельности;</w:t>
      </w:r>
    </w:p>
    <w:p w:rsidR="00582F75" w:rsidRDefault="00582F75" w:rsidP="00582F75">
      <w: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582F75" w:rsidRDefault="00582F75" w:rsidP="00582F75">
      <w: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582F75" w:rsidRDefault="00582F75" w:rsidP="00582F75">
      <w: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582F75" w:rsidRDefault="00582F75" w:rsidP="00582F75">
      <w:r>
        <w:t>представление об этических нормах через формулирование норм экологической этики;</w:t>
      </w:r>
    </w:p>
    <w:p w:rsidR="00582F75" w:rsidRDefault="00582F75" w:rsidP="00582F75">
      <w: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582F75" w:rsidRDefault="00582F75" w:rsidP="00582F75">
      <w:r>
        <w:t xml:space="preserve">потребность сотрудничества </w:t>
      </w:r>
      <w:proofErr w:type="gramStart"/>
      <w:r>
        <w:t>со</w:t>
      </w:r>
      <w:proofErr w:type="gramEnd"/>
      <w:r>
        <w:t xml:space="preserve"> взрослыми и сверстниками через соблюдение правил поведения на уроке;</w:t>
      </w:r>
    </w:p>
    <w:p w:rsidR="00582F75" w:rsidRDefault="00582F75" w:rsidP="00582F75">
      <w:r>
        <w:t>выполнение правил работы в группе, 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582F75" w:rsidRDefault="00582F75" w:rsidP="00582F75">
      <w: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582F75" w:rsidRDefault="00582F75" w:rsidP="00582F75">
      <w:pPr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</w:p>
    <w:p w:rsidR="00582F75" w:rsidRDefault="00582F75" w:rsidP="00582F75">
      <w:pPr>
        <w:ind w:firstLine="720"/>
        <w:rPr>
          <w:b/>
        </w:rPr>
      </w:pPr>
      <w:r>
        <w:rPr>
          <w:b/>
        </w:rPr>
        <w:t>Регулятивные</w:t>
      </w:r>
    </w:p>
    <w:p w:rsidR="00582F75" w:rsidRDefault="00582F75" w:rsidP="00582F75">
      <w:r>
        <w:t xml:space="preserve"> </w:t>
      </w:r>
      <w:r>
        <w:rPr>
          <w:i/>
        </w:rPr>
        <w:t>Обучающиеся научатся</w:t>
      </w:r>
      <w:r>
        <w:t>:</w:t>
      </w:r>
    </w:p>
    <w:p w:rsidR="00582F75" w:rsidRDefault="00582F75" w:rsidP="00582F75">
      <w:r>
        <w:t>понимать и принимать учебную цель и задачу, сформулированную совместно с учителем;</w:t>
      </w:r>
    </w:p>
    <w:p w:rsidR="00582F75" w:rsidRDefault="00582F75" w:rsidP="00582F75">
      <w: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582F75" w:rsidRDefault="00582F75" w:rsidP="00582F75">
      <w:r>
        <w:t>выделять из темы урока известные и неизвестные знания и умения;</w:t>
      </w:r>
    </w:p>
    <w:p w:rsidR="00582F75" w:rsidRDefault="00582F75" w:rsidP="00582F75">
      <w:r>
        <w:t>планировать своё высказывание (выстраивать последовательность предложений для раскрытия темы);</w:t>
      </w:r>
    </w:p>
    <w:p w:rsidR="00582F75" w:rsidRDefault="00582F75" w:rsidP="00582F75">
      <w:r>
        <w:t>планировать последовательность операций на отдельных этапах урока;</w:t>
      </w:r>
    </w:p>
    <w:p w:rsidR="00582F75" w:rsidRDefault="00582F75" w:rsidP="00582F75">
      <w: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582F75" w:rsidRDefault="00582F75" w:rsidP="00582F75">
      <w: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582F75" w:rsidRDefault="00582F75" w:rsidP="00582F75">
      <w:r>
        <w:t>соотносить выполнение работы с алгоритмом, составленным совместно с учителем;</w:t>
      </w:r>
    </w:p>
    <w:p w:rsidR="00582F75" w:rsidRDefault="00582F75" w:rsidP="00582F75">
      <w:r>
        <w:t>контролировать и корректировать свое поведение по отношению к сверстникам в ходе совместной деятельности.</w:t>
      </w:r>
    </w:p>
    <w:p w:rsidR="00582F75" w:rsidRDefault="00582F75" w:rsidP="00582F75">
      <w:pPr>
        <w:ind w:firstLine="720"/>
        <w:rPr>
          <w:b/>
          <w:i/>
        </w:rPr>
      </w:pPr>
      <w:r>
        <w:rPr>
          <w:b/>
        </w:rPr>
        <w:t>Познавательные:</w:t>
      </w:r>
    </w:p>
    <w:p w:rsidR="00582F75" w:rsidRDefault="00582F75" w:rsidP="00582F75">
      <w:pPr>
        <w:rPr>
          <w:i/>
        </w:rPr>
      </w:pPr>
      <w:r>
        <w:lastRenderedPageBreak/>
        <w:t xml:space="preserve"> </w:t>
      </w:r>
      <w:r>
        <w:rPr>
          <w:i/>
        </w:rPr>
        <w:t>Обучающийся научится:</w:t>
      </w:r>
    </w:p>
    <w:p w:rsidR="00582F75" w:rsidRDefault="00582F75" w:rsidP="00582F75">
      <w: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582F75" w:rsidRDefault="00582F75" w:rsidP="00582F75">
      <w:r>
        <w:t>находить и выделять при помощи взрослых информацию, необходимую для выполнения заданий, из разных источников;</w:t>
      </w:r>
    </w:p>
    <w:p w:rsidR="00582F75" w:rsidRDefault="00582F75" w:rsidP="00582F75">
      <w:r>
        <w:t>использовать схемы для выполнения заданий, в том числе схемы-аппликации, схемы-рисунки;</w:t>
      </w:r>
    </w:p>
    <w:p w:rsidR="00582F75" w:rsidRDefault="00582F75" w:rsidP="00582F75">
      <w: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582F75" w:rsidRDefault="00582F75" w:rsidP="00582F75">
      <w:r>
        <w:t>анализировать объекты окружающего мира, схемы, рисунки с выделением отличительных признаков;</w:t>
      </w:r>
    </w:p>
    <w:p w:rsidR="00582F75" w:rsidRDefault="00582F75" w:rsidP="00582F75">
      <w:r>
        <w:t>классифицировать объекты по заданным (главным) критериям;</w:t>
      </w:r>
    </w:p>
    <w:p w:rsidR="00582F75" w:rsidRDefault="00582F75" w:rsidP="00582F75">
      <w:r>
        <w:t>сравнивать объекты по заданным критериям (по эталону, на ощупь, по внешнему виду);</w:t>
      </w:r>
    </w:p>
    <w:p w:rsidR="00582F75" w:rsidRDefault="00582F75" w:rsidP="00582F75">
      <w:r>
        <w:t>осуществлять синтез объектов при работе со схемами-аппликациями;</w:t>
      </w:r>
    </w:p>
    <w:p w:rsidR="00582F75" w:rsidRDefault="00582F75" w:rsidP="00582F75">
      <w:r>
        <w:t>устанавливать причинно-следственные связи между явлениями;</w:t>
      </w:r>
    </w:p>
    <w:p w:rsidR="00582F75" w:rsidRDefault="00582F75" w:rsidP="00582F75">
      <w:r>
        <w:t>строить рассуждение (или доказательство своей точки зрения) по теме урока в соответствии с возрастными нормами;</w:t>
      </w:r>
    </w:p>
    <w:p w:rsidR="00582F75" w:rsidRDefault="00582F75" w:rsidP="00582F75">
      <w: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582F75" w:rsidRDefault="00582F75" w:rsidP="00582F75">
      <w:r>
        <w:t>моделировать различные явления природы (смена дня и ночи, смена времен года).</w:t>
      </w:r>
    </w:p>
    <w:p w:rsidR="00582F75" w:rsidRDefault="00582F75" w:rsidP="00582F75">
      <w:pPr>
        <w:ind w:firstLine="720"/>
        <w:rPr>
          <w:b/>
        </w:rPr>
      </w:pPr>
      <w:r>
        <w:rPr>
          <w:b/>
        </w:rPr>
        <w:t>Коммуникативные</w:t>
      </w:r>
    </w:p>
    <w:p w:rsidR="00582F75" w:rsidRDefault="00582F75" w:rsidP="00582F75">
      <w:pPr>
        <w:rPr>
          <w:i/>
        </w:rPr>
      </w:pPr>
      <w:r>
        <w:rPr>
          <w:i/>
        </w:rPr>
        <w:t xml:space="preserve"> Обучающиеся научатся:</w:t>
      </w:r>
    </w:p>
    <w:p w:rsidR="00582F75" w:rsidRDefault="00582F75" w:rsidP="00582F75">
      <w:r>
        <w:t>включаться в коллективное обсуждение вопросов с учителем и сверстниками;</w:t>
      </w:r>
    </w:p>
    <w:p w:rsidR="00582F75" w:rsidRDefault="00582F75" w:rsidP="00582F75">
      <w:r>
        <w:t>формулировать ответы на вопросы;</w:t>
      </w:r>
    </w:p>
    <w:p w:rsidR="00582F75" w:rsidRDefault="00582F75" w:rsidP="00582F75">
      <w: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82F75" w:rsidRDefault="00582F75" w:rsidP="00582F75">
      <w:r>
        <w:t>договариваться и приходить к общему решению при выполнении заданий;</w:t>
      </w:r>
    </w:p>
    <w:p w:rsidR="00582F75" w:rsidRDefault="00582F75" w:rsidP="00582F75">
      <w:r>
        <w:t>высказывать мотивированное суждение по теме урока (на основе своего опыта и в соответствии с возрастными нормами);</w:t>
      </w:r>
    </w:p>
    <w:p w:rsidR="00582F75" w:rsidRDefault="00582F75" w:rsidP="00582F75">
      <w:r>
        <w:t>поддерживать в ходе выполнения задания доброжелательное общение друг с другом;</w:t>
      </w:r>
    </w:p>
    <w:p w:rsidR="00582F75" w:rsidRDefault="00582F75" w:rsidP="00582F75">
      <w:r>
        <w:t>признавать свои ошибки, озвучивать их, соглашаться, если на ошибки указывают другие;</w:t>
      </w:r>
    </w:p>
    <w:p w:rsidR="00582F75" w:rsidRDefault="00582F75" w:rsidP="00582F75">
      <w: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82F75" w:rsidRDefault="00582F75" w:rsidP="00582F75">
      <w:r>
        <w:t>понимать и принимать задачу совместной работы (парной, групповой), распределять роли при выполнении заданий;</w:t>
      </w:r>
    </w:p>
    <w:p w:rsidR="00582F75" w:rsidRDefault="00582F75" w:rsidP="00582F75">
      <w:r>
        <w:t xml:space="preserve">строить монологическое высказывание, владеть диалогической формой речи (с учетом возрастных особенностей, норм);  </w:t>
      </w:r>
    </w:p>
    <w:p w:rsidR="00582F75" w:rsidRDefault="00582F75" w:rsidP="00582F75">
      <w:r>
        <w:t>готовить небольшие сообщения, проектные задания с помощью взрослых;</w:t>
      </w:r>
    </w:p>
    <w:p w:rsidR="00582F75" w:rsidRDefault="00582F75" w:rsidP="00582F75">
      <w:r>
        <w:t>составлять небольшие рассказы на заданную тему.</w:t>
      </w:r>
    </w:p>
    <w:p w:rsidR="00582F75" w:rsidRDefault="00582F75" w:rsidP="00582F75">
      <w:pPr>
        <w:ind w:firstLine="720"/>
        <w:rPr>
          <w:b/>
          <w:i/>
        </w:rPr>
      </w:pPr>
      <w:r>
        <w:rPr>
          <w:b/>
          <w:i/>
        </w:rPr>
        <w:t>Предметные результаты</w:t>
      </w:r>
    </w:p>
    <w:p w:rsidR="00582F75" w:rsidRDefault="00582F75" w:rsidP="00582F75">
      <w:pPr>
        <w:rPr>
          <w:i/>
        </w:rPr>
      </w:pPr>
      <w:r>
        <w:rPr>
          <w:i/>
        </w:rPr>
        <w:t>Обучающийся научится:</w:t>
      </w:r>
    </w:p>
    <w:p w:rsidR="00582F75" w:rsidRDefault="00582F75" w:rsidP="00582F75">
      <w: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582F75" w:rsidRDefault="00582F75" w:rsidP="00582F75">
      <w:r>
        <w:t>называть планеты и порядок их расположения в Солнечной системе;</w:t>
      </w:r>
    </w:p>
    <w:p w:rsidR="00582F75" w:rsidRDefault="00582F75" w:rsidP="00582F75">
      <w:r>
        <w:t>определять стороны горизонта;</w:t>
      </w:r>
    </w:p>
    <w:p w:rsidR="00582F75" w:rsidRDefault="00582F75" w:rsidP="00582F75">
      <w:r>
        <w:t xml:space="preserve">находить на глобусе океаны и материки; </w:t>
      </w:r>
    </w:p>
    <w:p w:rsidR="00582F75" w:rsidRDefault="00582F75" w:rsidP="00582F75">
      <w:r>
        <w:t xml:space="preserve"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</w:t>
      </w:r>
    </w:p>
    <w:p w:rsidR="00582F75" w:rsidRDefault="00582F75" w:rsidP="00582F75">
      <w:r>
        <w:t xml:space="preserve">перечислять времена года в правильной последовательности; </w:t>
      </w:r>
    </w:p>
    <w:p w:rsidR="00582F75" w:rsidRDefault="00582F75" w:rsidP="00582F75">
      <w:r>
        <w:t>измерять температуру;</w:t>
      </w:r>
    </w:p>
    <w:p w:rsidR="00582F75" w:rsidRDefault="00582F75" w:rsidP="00582F75">
      <w:r>
        <w:t xml:space="preserve">кратко характеризовать содержание общегражданских праздников современного российского календаря, представленных в учебнике; </w:t>
      </w:r>
    </w:p>
    <w:p w:rsidR="00582F75" w:rsidRDefault="00582F75" w:rsidP="00582F75">
      <w:r>
        <w:lastRenderedPageBreak/>
        <w:t xml:space="preserve"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582F75" w:rsidRDefault="00582F75" w:rsidP="00582F75">
      <w:r>
        <w:t xml:space="preserve">называть осенние, зимние, весенние и летние погодные и природные явления в неживой природе; </w:t>
      </w:r>
    </w:p>
    <w:p w:rsidR="00582F75" w:rsidRDefault="00582F75" w:rsidP="00582F75">
      <w:r>
        <w:t xml:space="preserve">узнавать вечнозеленые хвойные растения средней полосы России; </w:t>
      </w:r>
    </w:p>
    <w:p w:rsidR="00582F75" w:rsidRDefault="00582F75" w:rsidP="00582F75">
      <w:r>
        <w:t xml:space="preserve">перечислять цветы, которые видели в цветниках города (села) или в собственном саду осенью, весной; </w:t>
      </w:r>
    </w:p>
    <w:p w:rsidR="00582F75" w:rsidRDefault="00582F75" w:rsidP="00582F75">
      <w:r>
        <w:t xml:space="preserve">отличать съедобные грибы от </w:t>
      </w:r>
      <w:proofErr w:type="gramStart"/>
      <w:r>
        <w:t>несъедобных</w:t>
      </w:r>
      <w:proofErr w:type="gramEnd"/>
      <w:r>
        <w:t xml:space="preserve"> и ядовитых; </w:t>
      </w:r>
    </w:p>
    <w:p w:rsidR="00582F75" w:rsidRDefault="00582F75" w:rsidP="00582F75">
      <w:r>
        <w:t xml:space="preserve">определять, чем отличаются насекомые от </w:t>
      </w:r>
      <w:proofErr w:type="gramStart"/>
      <w:r>
        <w:t>паукообразных</w:t>
      </w:r>
      <w:proofErr w:type="gramEnd"/>
      <w:r>
        <w:t xml:space="preserve">; </w:t>
      </w:r>
    </w:p>
    <w:p w:rsidR="00582F75" w:rsidRDefault="00582F75" w:rsidP="00582F75">
      <w:r>
        <w:t xml:space="preserve">различать перелетных и зимующих птиц; </w:t>
      </w:r>
    </w:p>
    <w:p w:rsidR="00582F75" w:rsidRDefault="00582F75" w:rsidP="00582F75">
      <w:r>
        <w:t xml:space="preserve">приводить примеры невидимых нитей в осеннем, зимнем, весеннем лесу; </w:t>
      </w:r>
    </w:p>
    <w:p w:rsidR="00582F75" w:rsidRDefault="00582F75" w:rsidP="00582F75">
      <w:r>
        <w:t xml:space="preserve">соблюдать правила здорового образа жизни в осенний, зимний, весенний и летний период; </w:t>
      </w:r>
    </w:p>
    <w:p w:rsidR="00582F75" w:rsidRDefault="00582F75" w:rsidP="00582F75">
      <w:r>
        <w:t xml:space="preserve">перечислять правила охраны природы в разные времена года; </w:t>
      </w:r>
    </w:p>
    <w:p w:rsidR="00582F75" w:rsidRDefault="00582F75" w:rsidP="00582F75">
      <w:r>
        <w:t xml:space="preserve">определять даты зимнего солнцестояния (22 декабря) и день зимнего солнцеворота (25 декабря); </w:t>
      </w:r>
    </w:p>
    <w:p w:rsidR="00582F75" w:rsidRDefault="00582F75" w:rsidP="00582F75">
      <w:r>
        <w:t xml:space="preserve">находить на звездном небе зимой «ковши» Большой и Малой Медведицы и Полярную звезду; </w:t>
      </w:r>
    </w:p>
    <w:p w:rsidR="00582F75" w:rsidRDefault="00582F75" w:rsidP="00582F75">
      <w:r>
        <w:t xml:space="preserve">называть несколько лекарственных растений и определять, какие части их используют для лечения; </w:t>
      </w:r>
    </w:p>
    <w:p w:rsidR="00582F75" w:rsidRDefault="00582F75" w:rsidP="00582F75">
      <w:r>
        <w:t xml:space="preserve">характеризовать зимние праздники и традиции проводов зимы в культуре народов своего края; </w:t>
      </w:r>
    </w:p>
    <w:p w:rsidR="00582F75" w:rsidRDefault="00582F75" w:rsidP="00582F75">
      <w:r>
        <w:t xml:space="preserve">называть дату весеннего равноденствия и основные весенние природные явления (таяние снега, ледоход, половодье, первые грозы); </w:t>
      </w:r>
    </w:p>
    <w:p w:rsidR="00582F75" w:rsidRDefault="00582F75" w:rsidP="00582F75">
      <w:r>
        <w:t>находить созвездия Кассиопея и Лев на звездном небе;</w:t>
      </w:r>
    </w:p>
    <w:p w:rsidR="00582F75" w:rsidRDefault="00582F75" w:rsidP="00582F75">
      <w:pPr>
        <w:jc w:val="both"/>
      </w:pPr>
      <w:r>
        <w:t xml:space="preserve">устанавливать и выявлять причинно-следственные связи в окружающем мире. </w:t>
      </w:r>
    </w:p>
    <w:p w:rsidR="0087296A" w:rsidRDefault="0087296A"/>
    <w:sectPr w:rsidR="0087296A" w:rsidSect="008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7384"/>
    <w:multiLevelType w:val="hybridMultilevel"/>
    <w:tmpl w:val="C3C87FEE"/>
    <w:lvl w:ilvl="0" w:tplc="6730FA28">
      <w:start w:val="1"/>
      <w:numFmt w:val="decimal"/>
      <w:lvlText w:val="%1."/>
      <w:lvlJc w:val="left"/>
      <w:pPr>
        <w:tabs>
          <w:tab w:val="num" w:pos="1671"/>
        </w:tabs>
        <w:ind w:left="1671" w:hanging="13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51812"/>
    <w:multiLevelType w:val="hybridMultilevel"/>
    <w:tmpl w:val="359050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75"/>
    <w:rsid w:val="00582F75"/>
    <w:rsid w:val="00621968"/>
    <w:rsid w:val="0077306F"/>
    <w:rsid w:val="008623E0"/>
    <w:rsid w:val="0087296A"/>
    <w:rsid w:val="00B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82F75"/>
    <w:pPr>
      <w:spacing w:before="100" w:beforeAutospacing="1" w:after="100" w:afterAutospacing="1"/>
    </w:pPr>
  </w:style>
  <w:style w:type="character" w:customStyle="1" w:styleId="a3">
    <w:name w:val="Без интервала Знак"/>
    <w:basedOn w:val="a0"/>
    <w:link w:val="a4"/>
    <w:locked/>
    <w:rsid w:val="00582F75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582F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3384</Words>
  <Characters>19291</Characters>
  <Application>Microsoft Office Word</Application>
  <DocSecurity>0</DocSecurity>
  <Lines>160</Lines>
  <Paragraphs>45</Paragraphs>
  <ScaleCrop>false</ScaleCrop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2016-09-13T15:31:00Z</dcterms:created>
  <dcterms:modified xsi:type="dcterms:W3CDTF">2016-09-13T15:33:00Z</dcterms:modified>
</cp:coreProperties>
</file>